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1"/>
        <w:gridCol w:w="1418"/>
        <w:gridCol w:w="1419"/>
        <w:gridCol w:w="710"/>
        <w:gridCol w:w="426"/>
        <w:gridCol w:w="1277"/>
        <w:gridCol w:w="1002"/>
        <w:gridCol w:w="2839"/>
      </w:tblGrid>
      <w:tr w:rsidR="002B4FC9">
        <w:trPr>
          <w:trHeight w:hRule="exact" w:val="1750"/>
        </w:trPr>
        <w:tc>
          <w:tcPr>
            <w:tcW w:w="143" w:type="dxa"/>
          </w:tcPr>
          <w:p w:rsidR="002B4FC9" w:rsidRDefault="002B4FC9"/>
        </w:tc>
        <w:tc>
          <w:tcPr>
            <w:tcW w:w="285" w:type="dxa"/>
          </w:tcPr>
          <w:p w:rsidR="002B4FC9" w:rsidRDefault="002B4FC9"/>
        </w:tc>
        <w:tc>
          <w:tcPr>
            <w:tcW w:w="710" w:type="dxa"/>
          </w:tcPr>
          <w:p w:rsidR="002B4FC9" w:rsidRDefault="002B4FC9"/>
        </w:tc>
        <w:tc>
          <w:tcPr>
            <w:tcW w:w="1419" w:type="dxa"/>
          </w:tcPr>
          <w:p w:rsidR="002B4FC9" w:rsidRDefault="002B4FC9"/>
        </w:tc>
        <w:tc>
          <w:tcPr>
            <w:tcW w:w="1419" w:type="dxa"/>
          </w:tcPr>
          <w:p w:rsidR="002B4FC9" w:rsidRDefault="002B4FC9"/>
        </w:tc>
        <w:tc>
          <w:tcPr>
            <w:tcW w:w="710" w:type="dxa"/>
          </w:tcPr>
          <w:p w:rsidR="002B4FC9" w:rsidRDefault="002B4FC9"/>
        </w:tc>
        <w:tc>
          <w:tcPr>
            <w:tcW w:w="5543" w:type="dxa"/>
            <w:gridSpan w:val="4"/>
            <w:shd w:val="clear" w:color="000000" w:fill="FFFFFF"/>
            <w:tcMar>
              <w:left w:w="34" w:type="dxa"/>
              <w:right w:w="34" w:type="dxa"/>
            </w:tcMar>
          </w:tcPr>
          <w:p w:rsidR="002B4FC9" w:rsidRDefault="00450044">
            <w:pPr>
              <w:spacing w:after="0" w:line="240" w:lineRule="auto"/>
              <w:jc w:val="both"/>
            </w:pPr>
            <w:r>
              <w:rPr>
                <w:rFonts w:ascii="Times New Roman" w:hAnsi="Times New Roman" w:cs="Times New Roman"/>
                <w:color w:val="000000"/>
              </w:rPr>
              <w:t>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30.08.2021 №94.</w:t>
            </w:r>
          </w:p>
        </w:tc>
      </w:tr>
      <w:tr w:rsidR="002B4FC9">
        <w:trPr>
          <w:trHeight w:hRule="exact" w:val="138"/>
        </w:trPr>
        <w:tc>
          <w:tcPr>
            <w:tcW w:w="143" w:type="dxa"/>
          </w:tcPr>
          <w:p w:rsidR="002B4FC9" w:rsidRDefault="002B4FC9"/>
        </w:tc>
        <w:tc>
          <w:tcPr>
            <w:tcW w:w="285" w:type="dxa"/>
          </w:tcPr>
          <w:p w:rsidR="002B4FC9" w:rsidRDefault="002B4FC9"/>
        </w:tc>
        <w:tc>
          <w:tcPr>
            <w:tcW w:w="710" w:type="dxa"/>
          </w:tcPr>
          <w:p w:rsidR="002B4FC9" w:rsidRDefault="002B4FC9"/>
        </w:tc>
        <w:tc>
          <w:tcPr>
            <w:tcW w:w="1419" w:type="dxa"/>
          </w:tcPr>
          <w:p w:rsidR="002B4FC9" w:rsidRDefault="002B4FC9"/>
        </w:tc>
        <w:tc>
          <w:tcPr>
            <w:tcW w:w="1419" w:type="dxa"/>
          </w:tcPr>
          <w:p w:rsidR="002B4FC9" w:rsidRDefault="002B4FC9"/>
        </w:tc>
        <w:tc>
          <w:tcPr>
            <w:tcW w:w="710" w:type="dxa"/>
          </w:tcPr>
          <w:p w:rsidR="002B4FC9" w:rsidRDefault="002B4FC9"/>
        </w:tc>
        <w:tc>
          <w:tcPr>
            <w:tcW w:w="426" w:type="dxa"/>
          </w:tcPr>
          <w:p w:rsidR="002B4FC9" w:rsidRDefault="002B4FC9"/>
        </w:tc>
        <w:tc>
          <w:tcPr>
            <w:tcW w:w="1277" w:type="dxa"/>
          </w:tcPr>
          <w:p w:rsidR="002B4FC9" w:rsidRDefault="002B4FC9"/>
        </w:tc>
        <w:tc>
          <w:tcPr>
            <w:tcW w:w="993" w:type="dxa"/>
          </w:tcPr>
          <w:p w:rsidR="002B4FC9" w:rsidRDefault="002B4FC9"/>
        </w:tc>
        <w:tc>
          <w:tcPr>
            <w:tcW w:w="2836" w:type="dxa"/>
          </w:tcPr>
          <w:p w:rsidR="002B4FC9" w:rsidRDefault="002B4FC9"/>
        </w:tc>
      </w:tr>
      <w:tr w:rsidR="002B4FC9">
        <w:trPr>
          <w:trHeight w:hRule="exact" w:val="585"/>
        </w:trPr>
        <w:tc>
          <w:tcPr>
            <w:tcW w:w="10221" w:type="dxa"/>
            <w:gridSpan w:val="10"/>
            <w:shd w:val="clear" w:color="000000" w:fill="FFFFFF"/>
            <w:tcMar>
              <w:left w:w="34" w:type="dxa"/>
              <w:right w:w="34" w:type="dxa"/>
            </w:tcMar>
          </w:tcPr>
          <w:p w:rsidR="002B4FC9" w:rsidRDefault="00450044">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2B4FC9" w:rsidRDefault="0045004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2B4FC9">
        <w:trPr>
          <w:trHeight w:hRule="exact" w:val="304"/>
        </w:trPr>
        <w:tc>
          <w:tcPr>
            <w:tcW w:w="10221" w:type="dxa"/>
            <w:gridSpan w:val="10"/>
            <w:shd w:val="clear" w:color="000000" w:fill="FFFFFF"/>
            <w:tcMar>
              <w:left w:w="34" w:type="dxa"/>
              <w:right w:w="34" w:type="dxa"/>
            </w:tcMar>
          </w:tcPr>
          <w:p w:rsidR="002B4FC9" w:rsidRDefault="00450044">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2B4FC9">
        <w:trPr>
          <w:trHeight w:hRule="exact" w:val="10"/>
        </w:trPr>
        <w:tc>
          <w:tcPr>
            <w:tcW w:w="6393" w:type="dxa"/>
            <w:gridSpan w:val="8"/>
            <w:shd w:val="clear" w:color="000000" w:fill="FFFFFF"/>
            <w:tcMar>
              <w:left w:w="34" w:type="dxa"/>
              <w:right w:w="34" w:type="dxa"/>
            </w:tcMar>
          </w:tcPr>
          <w:p w:rsidR="002B4FC9" w:rsidRDefault="002B4FC9"/>
        </w:tc>
        <w:tc>
          <w:tcPr>
            <w:tcW w:w="3842" w:type="dxa"/>
            <w:gridSpan w:val="2"/>
            <w:vMerge w:val="restart"/>
            <w:shd w:val="clear" w:color="000000" w:fill="FFFFFF"/>
            <w:tcMar>
              <w:left w:w="34" w:type="dxa"/>
              <w:right w:w="34" w:type="dxa"/>
            </w:tcMar>
          </w:tcPr>
          <w:p w:rsidR="002B4FC9" w:rsidRDefault="00450044">
            <w:pPr>
              <w:spacing w:after="0" w:line="240" w:lineRule="auto"/>
              <w:jc w:val="center"/>
              <w:rPr>
                <w:sz w:val="24"/>
                <w:szCs w:val="24"/>
              </w:rPr>
            </w:pPr>
            <w:r>
              <w:rPr>
                <w:rFonts w:ascii="Times New Roman" w:hAnsi="Times New Roman" w:cs="Times New Roman"/>
                <w:color w:val="000000"/>
                <w:sz w:val="24"/>
                <w:szCs w:val="24"/>
              </w:rPr>
              <w:t>УТВЕРЖДАЮ</w:t>
            </w:r>
          </w:p>
        </w:tc>
      </w:tr>
      <w:tr w:rsidR="002B4FC9">
        <w:trPr>
          <w:trHeight w:hRule="exact" w:val="267"/>
        </w:trPr>
        <w:tc>
          <w:tcPr>
            <w:tcW w:w="143" w:type="dxa"/>
          </w:tcPr>
          <w:p w:rsidR="002B4FC9" w:rsidRDefault="002B4FC9"/>
        </w:tc>
        <w:tc>
          <w:tcPr>
            <w:tcW w:w="285" w:type="dxa"/>
          </w:tcPr>
          <w:p w:rsidR="002B4FC9" w:rsidRDefault="002B4FC9"/>
        </w:tc>
        <w:tc>
          <w:tcPr>
            <w:tcW w:w="710" w:type="dxa"/>
          </w:tcPr>
          <w:p w:rsidR="002B4FC9" w:rsidRDefault="002B4FC9"/>
        </w:tc>
        <w:tc>
          <w:tcPr>
            <w:tcW w:w="1419" w:type="dxa"/>
          </w:tcPr>
          <w:p w:rsidR="002B4FC9" w:rsidRDefault="002B4FC9"/>
        </w:tc>
        <w:tc>
          <w:tcPr>
            <w:tcW w:w="1419" w:type="dxa"/>
          </w:tcPr>
          <w:p w:rsidR="002B4FC9" w:rsidRDefault="002B4FC9"/>
        </w:tc>
        <w:tc>
          <w:tcPr>
            <w:tcW w:w="710" w:type="dxa"/>
          </w:tcPr>
          <w:p w:rsidR="002B4FC9" w:rsidRDefault="002B4FC9"/>
        </w:tc>
        <w:tc>
          <w:tcPr>
            <w:tcW w:w="426" w:type="dxa"/>
          </w:tcPr>
          <w:p w:rsidR="002B4FC9" w:rsidRDefault="002B4FC9"/>
        </w:tc>
        <w:tc>
          <w:tcPr>
            <w:tcW w:w="1277" w:type="dxa"/>
          </w:tcPr>
          <w:p w:rsidR="002B4FC9" w:rsidRDefault="002B4FC9"/>
        </w:tc>
        <w:tc>
          <w:tcPr>
            <w:tcW w:w="3842" w:type="dxa"/>
            <w:gridSpan w:val="2"/>
            <w:vMerge/>
            <w:shd w:val="clear" w:color="000000" w:fill="FFFFFF"/>
            <w:tcMar>
              <w:left w:w="34" w:type="dxa"/>
              <w:right w:w="34" w:type="dxa"/>
            </w:tcMar>
          </w:tcPr>
          <w:p w:rsidR="002B4FC9" w:rsidRDefault="002B4FC9"/>
        </w:tc>
      </w:tr>
      <w:tr w:rsidR="002B4FC9">
        <w:trPr>
          <w:trHeight w:hRule="exact" w:val="138"/>
        </w:trPr>
        <w:tc>
          <w:tcPr>
            <w:tcW w:w="143" w:type="dxa"/>
          </w:tcPr>
          <w:p w:rsidR="002B4FC9" w:rsidRDefault="002B4FC9"/>
        </w:tc>
        <w:tc>
          <w:tcPr>
            <w:tcW w:w="285" w:type="dxa"/>
          </w:tcPr>
          <w:p w:rsidR="002B4FC9" w:rsidRDefault="002B4FC9"/>
        </w:tc>
        <w:tc>
          <w:tcPr>
            <w:tcW w:w="710" w:type="dxa"/>
          </w:tcPr>
          <w:p w:rsidR="002B4FC9" w:rsidRDefault="002B4FC9"/>
        </w:tc>
        <w:tc>
          <w:tcPr>
            <w:tcW w:w="1419" w:type="dxa"/>
          </w:tcPr>
          <w:p w:rsidR="002B4FC9" w:rsidRDefault="002B4FC9"/>
        </w:tc>
        <w:tc>
          <w:tcPr>
            <w:tcW w:w="1419" w:type="dxa"/>
          </w:tcPr>
          <w:p w:rsidR="002B4FC9" w:rsidRDefault="002B4FC9"/>
        </w:tc>
        <w:tc>
          <w:tcPr>
            <w:tcW w:w="710" w:type="dxa"/>
          </w:tcPr>
          <w:p w:rsidR="002B4FC9" w:rsidRDefault="002B4FC9"/>
        </w:tc>
        <w:tc>
          <w:tcPr>
            <w:tcW w:w="426" w:type="dxa"/>
          </w:tcPr>
          <w:p w:rsidR="002B4FC9" w:rsidRDefault="002B4FC9"/>
        </w:tc>
        <w:tc>
          <w:tcPr>
            <w:tcW w:w="1277" w:type="dxa"/>
          </w:tcPr>
          <w:p w:rsidR="002B4FC9" w:rsidRDefault="002B4FC9"/>
        </w:tc>
        <w:tc>
          <w:tcPr>
            <w:tcW w:w="993" w:type="dxa"/>
          </w:tcPr>
          <w:p w:rsidR="002B4FC9" w:rsidRDefault="002B4FC9"/>
        </w:tc>
        <w:tc>
          <w:tcPr>
            <w:tcW w:w="2836" w:type="dxa"/>
          </w:tcPr>
          <w:p w:rsidR="002B4FC9" w:rsidRDefault="002B4FC9"/>
        </w:tc>
      </w:tr>
      <w:tr w:rsidR="002B4FC9">
        <w:trPr>
          <w:trHeight w:hRule="exact" w:val="277"/>
        </w:trPr>
        <w:tc>
          <w:tcPr>
            <w:tcW w:w="143" w:type="dxa"/>
          </w:tcPr>
          <w:p w:rsidR="002B4FC9" w:rsidRDefault="002B4FC9"/>
        </w:tc>
        <w:tc>
          <w:tcPr>
            <w:tcW w:w="285" w:type="dxa"/>
          </w:tcPr>
          <w:p w:rsidR="002B4FC9" w:rsidRDefault="002B4FC9"/>
        </w:tc>
        <w:tc>
          <w:tcPr>
            <w:tcW w:w="710" w:type="dxa"/>
          </w:tcPr>
          <w:p w:rsidR="002B4FC9" w:rsidRDefault="002B4FC9"/>
        </w:tc>
        <w:tc>
          <w:tcPr>
            <w:tcW w:w="1419" w:type="dxa"/>
          </w:tcPr>
          <w:p w:rsidR="002B4FC9" w:rsidRDefault="002B4FC9"/>
        </w:tc>
        <w:tc>
          <w:tcPr>
            <w:tcW w:w="1419" w:type="dxa"/>
          </w:tcPr>
          <w:p w:rsidR="002B4FC9" w:rsidRDefault="002B4FC9"/>
        </w:tc>
        <w:tc>
          <w:tcPr>
            <w:tcW w:w="710" w:type="dxa"/>
          </w:tcPr>
          <w:p w:rsidR="002B4FC9" w:rsidRDefault="002B4FC9"/>
        </w:tc>
        <w:tc>
          <w:tcPr>
            <w:tcW w:w="426" w:type="dxa"/>
          </w:tcPr>
          <w:p w:rsidR="002B4FC9" w:rsidRDefault="002B4FC9"/>
        </w:tc>
        <w:tc>
          <w:tcPr>
            <w:tcW w:w="1277" w:type="dxa"/>
          </w:tcPr>
          <w:p w:rsidR="002B4FC9" w:rsidRDefault="002B4FC9"/>
        </w:tc>
        <w:tc>
          <w:tcPr>
            <w:tcW w:w="3842" w:type="dxa"/>
            <w:gridSpan w:val="2"/>
            <w:shd w:val="clear" w:color="000000" w:fill="FFFFFF"/>
            <w:tcMar>
              <w:left w:w="34" w:type="dxa"/>
              <w:right w:w="34" w:type="dxa"/>
            </w:tcMar>
          </w:tcPr>
          <w:p w:rsidR="002B4FC9" w:rsidRDefault="00450044">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2B4FC9">
        <w:trPr>
          <w:trHeight w:hRule="exact" w:val="138"/>
        </w:trPr>
        <w:tc>
          <w:tcPr>
            <w:tcW w:w="143" w:type="dxa"/>
          </w:tcPr>
          <w:p w:rsidR="002B4FC9" w:rsidRDefault="002B4FC9"/>
        </w:tc>
        <w:tc>
          <w:tcPr>
            <w:tcW w:w="285" w:type="dxa"/>
          </w:tcPr>
          <w:p w:rsidR="002B4FC9" w:rsidRDefault="002B4FC9"/>
        </w:tc>
        <w:tc>
          <w:tcPr>
            <w:tcW w:w="710" w:type="dxa"/>
          </w:tcPr>
          <w:p w:rsidR="002B4FC9" w:rsidRDefault="002B4FC9"/>
        </w:tc>
        <w:tc>
          <w:tcPr>
            <w:tcW w:w="1419" w:type="dxa"/>
          </w:tcPr>
          <w:p w:rsidR="002B4FC9" w:rsidRDefault="002B4FC9"/>
        </w:tc>
        <w:tc>
          <w:tcPr>
            <w:tcW w:w="1419" w:type="dxa"/>
          </w:tcPr>
          <w:p w:rsidR="002B4FC9" w:rsidRDefault="002B4FC9"/>
        </w:tc>
        <w:tc>
          <w:tcPr>
            <w:tcW w:w="710" w:type="dxa"/>
          </w:tcPr>
          <w:p w:rsidR="002B4FC9" w:rsidRDefault="002B4FC9"/>
        </w:tc>
        <w:tc>
          <w:tcPr>
            <w:tcW w:w="426" w:type="dxa"/>
          </w:tcPr>
          <w:p w:rsidR="002B4FC9" w:rsidRDefault="002B4FC9"/>
        </w:tc>
        <w:tc>
          <w:tcPr>
            <w:tcW w:w="1277" w:type="dxa"/>
          </w:tcPr>
          <w:p w:rsidR="002B4FC9" w:rsidRDefault="002B4FC9"/>
        </w:tc>
        <w:tc>
          <w:tcPr>
            <w:tcW w:w="993" w:type="dxa"/>
          </w:tcPr>
          <w:p w:rsidR="002B4FC9" w:rsidRDefault="002B4FC9"/>
        </w:tc>
        <w:tc>
          <w:tcPr>
            <w:tcW w:w="2836" w:type="dxa"/>
          </w:tcPr>
          <w:p w:rsidR="002B4FC9" w:rsidRDefault="002B4FC9"/>
        </w:tc>
      </w:tr>
      <w:tr w:rsidR="002B4FC9">
        <w:trPr>
          <w:trHeight w:hRule="exact" w:val="277"/>
        </w:trPr>
        <w:tc>
          <w:tcPr>
            <w:tcW w:w="143" w:type="dxa"/>
          </w:tcPr>
          <w:p w:rsidR="002B4FC9" w:rsidRDefault="002B4FC9"/>
        </w:tc>
        <w:tc>
          <w:tcPr>
            <w:tcW w:w="285" w:type="dxa"/>
          </w:tcPr>
          <w:p w:rsidR="002B4FC9" w:rsidRDefault="002B4FC9"/>
        </w:tc>
        <w:tc>
          <w:tcPr>
            <w:tcW w:w="710" w:type="dxa"/>
          </w:tcPr>
          <w:p w:rsidR="002B4FC9" w:rsidRDefault="002B4FC9"/>
        </w:tc>
        <w:tc>
          <w:tcPr>
            <w:tcW w:w="1419" w:type="dxa"/>
          </w:tcPr>
          <w:p w:rsidR="002B4FC9" w:rsidRDefault="002B4FC9"/>
        </w:tc>
        <w:tc>
          <w:tcPr>
            <w:tcW w:w="1419" w:type="dxa"/>
          </w:tcPr>
          <w:p w:rsidR="002B4FC9" w:rsidRDefault="002B4FC9"/>
        </w:tc>
        <w:tc>
          <w:tcPr>
            <w:tcW w:w="710" w:type="dxa"/>
          </w:tcPr>
          <w:p w:rsidR="002B4FC9" w:rsidRDefault="002B4FC9"/>
        </w:tc>
        <w:tc>
          <w:tcPr>
            <w:tcW w:w="426" w:type="dxa"/>
          </w:tcPr>
          <w:p w:rsidR="002B4FC9" w:rsidRDefault="002B4FC9"/>
        </w:tc>
        <w:tc>
          <w:tcPr>
            <w:tcW w:w="1277" w:type="dxa"/>
          </w:tcPr>
          <w:p w:rsidR="002B4FC9" w:rsidRDefault="002B4FC9"/>
        </w:tc>
        <w:tc>
          <w:tcPr>
            <w:tcW w:w="3842" w:type="dxa"/>
            <w:gridSpan w:val="2"/>
            <w:shd w:val="clear" w:color="000000" w:fill="FFFFFF"/>
            <w:tcMar>
              <w:left w:w="34" w:type="dxa"/>
              <w:right w:w="34" w:type="dxa"/>
            </w:tcMar>
          </w:tcPr>
          <w:p w:rsidR="002B4FC9" w:rsidRDefault="00450044">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2B4FC9">
        <w:trPr>
          <w:trHeight w:hRule="exact" w:val="138"/>
        </w:trPr>
        <w:tc>
          <w:tcPr>
            <w:tcW w:w="143" w:type="dxa"/>
          </w:tcPr>
          <w:p w:rsidR="002B4FC9" w:rsidRDefault="002B4FC9"/>
        </w:tc>
        <w:tc>
          <w:tcPr>
            <w:tcW w:w="285" w:type="dxa"/>
          </w:tcPr>
          <w:p w:rsidR="002B4FC9" w:rsidRDefault="002B4FC9"/>
        </w:tc>
        <w:tc>
          <w:tcPr>
            <w:tcW w:w="710" w:type="dxa"/>
          </w:tcPr>
          <w:p w:rsidR="002B4FC9" w:rsidRDefault="002B4FC9"/>
        </w:tc>
        <w:tc>
          <w:tcPr>
            <w:tcW w:w="1419" w:type="dxa"/>
          </w:tcPr>
          <w:p w:rsidR="002B4FC9" w:rsidRDefault="002B4FC9"/>
        </w:tc>
        <w:tc>
          <w:tcPr>
            <w:tcW w:w="1419" w:type="dxa"/>
          </w:tcPr>
          <w:p w:rsidR="002B4FC9" w:rsidRDefault="002B4FC9"/>
        </w:tc>
        <w:tc>
          <w:tcPr>
            <w:tcW w:w="710" w:type="dxa"/>
          </w:tcPr>
          <w:p w:rsidR="002B4FC9" w:rsidRDefault="002B4FC9"/>
        </w:tc>
        <w:tc>
          <w:tcPr>
            <w:tcW w:w="426" w:type="dxa"/>
          </w:tcPr>
          <w:p w:rsidR="002B4FC9" w:rsidRDefault="002B4FC9"/>
        </w:tc>
        <w:tc>
          <w:tcPr>
            <w:tcW w:w="1277" w:type="dxa"/>
          </w:tcPr>
          <w:p w:rsidR="002B4FC9" w:rsidRDefault="002B4FC9"/>
        </w:tc>
        <w:tc>
          <w:tcPr>
            <w:tcW w:w="993" w:type="dxa"/>
          </w:tcPr>
          <w:p w:rsidR="002B4FC9" w:rsidRDefault="002B4FC9"/>
        </w:tc>
        <w:tc>
          <w:tcPr>
            <w:tcW w:w="2836" w:type="dxa"/>
          </w:tcPr>
          <w:p w:rsidR="002B4FC9" w:rsidRDefault="002B4FC9"/>
        </w:tc>
      </w:tr>
      <w:tr w:rsidR="002B4FC9">
        <w:trPr>
          <w:trHeight w:hRule="exact" w:val="277"/>
        </w:trPr>
        <w:tc>
          <w:tcPr>
            <w:tcW w:w="143" w:type="dxa"/>
          </w:tcPr>
          <w:p w:rsidR="002B4FC9" w:rsidRDefault="002B4FC9"/>
        </w:tc>
        <w:tc>
          <w:tcPr>
            <w:tcW w:w="285" w:type="dxa"/>
          </w:tcPr>
          <w:p w:rsidR="002B4FC9" w:rsidRDefault="002B4FC9"/>
        </w:tc>
        <w:tc>
          <w:tcPr>
            <w:tcW w:w="710" w:type="dxa"/>
          </w:tcPr>
          <w:p w:rsidR="002B4FC9" w:rsidRDefault="002B4FC9"/>
        </w:tc>
        <w:tc>
          <w:tcPr>
            <w:tcW w:w="1419" w:type="dxa"/>
          </w:tcPr>
          <w:p w:rsidR="002B4FC9" w:rsidRDefault="002B4FC9"/>
        </w:tc>
        <w:tc>
          <w:tcPr>
            <w:tcW w:w="1419" w:type="dxa"/>
          </w:tcPr>
          <w:p w:rsidR="002B4FC9" w:rsidRDefault="002B4FC9"/>
        </w:tc>
        <w:tc>
          <w:tcPr>
            <w:tcW w:w="710" w:type="dxa"/>
          </w:tcPr>
          <w:p w:rsidR="002B4FC9" w:rsidRDefault="002B4FC9"/>
        </w:tc>
        <w:tc>
          <w:tcPr>
            <w:tcW w:w="426" w:type="dxa"/>
          </w:tcPr>
          <w:p w:rsidR="002B4FC9" w:rsidRDefault="002B4FC9"/>
        </w:tc>
        <w:tc>
          <w:tcPr>
            <w:tcW w:w="1277" w:type="dxa"/>
          </w:tcPr>
          <w:p w:rsidR="002B4FC9" w:rsidRDefault="002B4FC9"/>
        </w:tc>
        <w:tc>
          <w:tcPr>
            <w:tcW w:w="3842" w:type="dxa"/>
            <w:gridSpan w:val="2"/>
            <w:shd w:val="clear" w:color="000000" w:fill="FFFFFF"/>
            <w:tcMar>
              <w:left w:w="34" w:type="dxa"/>
              <w:right w:w="34" w:type="dxa"/>
            </w:tcMar>
          </w:tcPr>
          <w:p w:rsidR="002B4FC9" w:rsidRDefault="00450044">
            <w:pPr>
              <w:spacing w:after="0" w:line="240" w:lineRule="auto"/>
              <w:jc w:val="right"/>
              <w:rPr>
                <w:sz w:val="24"/>
                <w:szCs w:val="24"/>
              </w:rPr>
            </w:pPr>
            <w:r>
              <w:rPr>
                <w:rFonts w:ascii="Times New Roman" w:hAnsi="Times New Roman" w:cs="Times New Roman"/>
                <w:color w:val="000000"/>
                <w:sz w:val="24"/>
                <w:szCs w:val="24"/>
              </w:rPr>
              <w:t>30.08.2021 г.</w:t>
            </w:r>
          </w:p>
        </w:tc>
      </w:tr>
      <w:tr w:rsidR="002B4FC9">
        <w:trPr>
          <w:trHeight w:hRule="exact" w:val="277"/>
        </w:trPr>
        <w:tc>
          <w:tcPr>
            <w:tcW w:w="143" w:type="dxa"/>
          </w:tcPr>
          <w:p w:rsidR="002B4FC9" w:rsidRDefault="002B4FC9"/>
        </w:tc>
        <w:tc>
          <w:tcPr>
            <w:tcW w:w="285" w:type="dxa"/>
          </w:tcPr>
          <w:p w:rsidR="002B4FC9" w:rsidRDefault="002B4FC9"/>
        </w:tc>
        <w:tc>
          <w:tcPr>
            <w:tcW w:w="710" w:type="dxa"/>
          </w:tcPr>
          <w:p w:rsidR="002B4FC9" w:rsidRDefault="002B4FC9"/>
        </w:tc>
        <w:tc>
          <w:tcPr>
            <w:tcW w:w="1419" w:type="dxa"/>
          </w:tcPr>
          <w:p w:rsidR="002B4FC9" w:rsidRDefault="002B4FC9"/>
        </w:tc>
        <w:tc>
          <w:tcPr>
            <w:tcW w:w="1419" w:type="dxa"/>
          </w:tcPr>
          <w:p w:rsidR="002B4FC9" w:rsidRDefault="002B4FC9"/>
        </w:tc>
        <w:tc>
          <w:tcPr>
            <w:tcW w:w="710" w:type="dxa"/>
          </w:tcPr>
          <w:p w:rsidR="002B4FC9" w:rsidRDefault="002B4FC9"/>
        </w:tc>
        <w:tc>
          <w:tcPr>
            <w:tcW w:w="426" w:type="dxa"/>
          </w:tcPr>
          <w:p w:rsidR="002B4FC9" w:rsidRDefault="002B4FC9"/>
        </w:tc>
        <w:tc>
          <w:tcPr>
            <w:tcW w:w="1277" w:type="dxa"/>
          </w:tcPr>
          <w:p w:rsidR="002B4FC9" w:rsidRDefault="002B4FC9"/>
        </w:tc>
        <w:tc>
          <w:tcPr>
            <w:tcW w:w="993" w:type="dxa"/>
          </w:tcPr>
          <w:p w:rsidR="002B4FC9" w:rsidRDefault="002B4FC9"/>
        </w:tc>
        <w:tc>
          <w:tcPr>
            <w:tcW w:w="2836" w:type="dxa"/>
          </w:tcPr>
          <w:p w:rsidR="002B4FC9" w:rsidRDefault="002B4FC9"/>
        </w:tc>
      </w:tr>
      <w:tr w:rsidR="002B4FC9">
        <w:trPr>
          <w:trHeight w:hRule="exact" w:val="416"/>
        </w:trPr>
        <w:tc>
          <w:tcPr>
            <w:tcW w:w="10221" w:type="dxa"/>
            <w:gridSpan w:val="10"/>
            <w:shd w:val="clear" w:color="000000" w:fill="FFFFFF"/>
            <w:tcMar>
              <w:left w:w="34" w:type="dxa"/>
              <w:right w:w="34" w:type="dxa"/>
            </w:tcMar>
          </w:tcPr>
          <w:p w:rsidR="002B4FC9" w:rsidRDefault="0045004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2B4FC9">
        <w:trPr>
          <w:trHeight w:hRule="exact" w:val="1496"/>
        </w:trPr>
        <w:tc>
          <w:tcPr>
            <w:tcW w:w="143" w:type="dxa"/>
          </w:tcPr>
          <w:p w:rsidR="002B4FC9" w:rsidRDefault="002B4FC9"/>
        </w:tc>
        <w:tc>
          <w:tcPr>
            <w:tcW w:w="285" w:type="dxa"/>
          </w:tcPr>
          <w:p w:rsidR="002B4FC9" w:rsidRDefault="002B4FC9"/>
        </w:tc>
        <w:tc>
          <w:tcPr>
            <w:tcW w:w="710" w:type="dxa"/>
          </w:tcPr>
          <w:p w:rsidR="002B4FC9" w:rsidRDefault="002B4FC9"/>
        </w:tc>
        <w:tc>
          <w:tcPr>
            <w:tcW w:w="1419" w:type="dxa"/>
          </w:tcPr>
          <w:p w:rsidR="002B4FC9" w:rsidRDefault="002B4FC9"/>
        </w:tc>
        <w:tc>
          <w:tcPr>
            <w:tcW w:w="4834" w:type="dxa"/>
            <w:gridSpan w:val="5"/>
            <w:shd w:val="clear" w:color="000000" w:fill="FFFFFF"/>
            <w:tcMar>
              <w:left w:w="34" w:type="dxa"/>
              <w:right w:w="34" w:type="dxa"/>
            </w:tcMar>
          </w:tcPr>
          <w:p w:rsidR="002B4FC9" w:rsidRDefault="00450044">
            <w:pPr>
              <w:spacing w:after="0" w:line="240" w:lineRule="auto"/>
              <w:jc w:val="center"/>
              <w:rPr>
                <w:sz w:val="32"/>
                <w:szCs w:val="32"/>
              </w:rPr>
            </w:pPr>
            <w:r>
              <w:rPr>
                <w:rFonts w:ascii="Times New Roman" w:hAnsi="Times New Roman" w:cs="Times New Roman"/>
                <w:color w:val="000000"/>
                <w:sz w:val="32"/>
                <w:szCs w:val="32"/>
              </w:rPr>
              <w:t>Информационно-аналитические технологии разработки маркетинговых стратегий</w:t>
            </w:r>
          </w:p>
          <w:p w:rsidR="002B4FC9" w:rsidRDefault="00450044">
            <w:pPr>
              <w:spacing w:after="0" w:line="240" w:lineRule="auto"/>
              <w:jc w:val="center"/>
              <w:rPr>
                <w:sz w:val="32"/>
                <w:szCs w:val="32"/>
              </w:rPr>
            </w:pPr>
            <w:r>
              <w:rPr>
                <w:rFonts w:ascii="Times New Roman" w:hAnsi="Times New Roman" w:cs="Times New Roman"/>
                <w:color w:val="000000"/>
                <w:sz w:val="32"/>
                <w:szCs w:val="32"/>
              </w:rPr>
              <w:t>К.М.03.05</w:t>
            </w:r>
          </w:p>
        </w:tc>
        <w:tc>
          <w:tcPr>
            <w:tcW w:w="2836" w:type="dxa"/>
          </w:tcPr>
          <w:p w:rsidR="002B4FC9" w:rsidRDefault="002B4FC9"/>
        </w:tc>
      </w:tr>
      <w:tr w:rsidR="002B4FC9">
        <w:trPr>
          <w:trHeight w:hRule="exact" w:val="277"/>
        </w:trPr>
        <w:tc>
          <w:tcPr>
            <w:tcW w:w="10221" w:type="dxa"/>
            <w:gridSpan w:val="10"/>
            <w:shd w:val="clear" w:color="000000" w:fill="FFFFFF"/>
            <w:tcMar>
              <w:left w:w="34" w:type="dxa"/>
              <w:right w:w="34" w:type="dxa"/>
            </w:tcMar>
          </w:tcPr>
          <w:p w:rsidR="002B4FC9" w:rsidRDefault="0045004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2B4FC9">
        <w:trPr>
          <w:trHeight w:hRule="exact" w:val="1396"/>
        </w:trPr>
        <w:tc>
          <w:tcPr>
            <w:tcW w:w="143" w:type="dxa"/>
          </w:tcPr>
          <w:p w:rsidR="002B4FC9" w:rsidRDefault="002B4FC9"/>
        </w:tc>
        <w:tc>
          <w:tcPr>
            <w:tcW w:w="285" w:type="dxa"/>
          </w:tcPr>
          <w:p w:rsidR="002B4FC9" w:rsidRDefault="002B4FC9"/>
        </w:tc>
        <w:tc>
          <w:tcPr>
            <w:tcW w:w="9795" w:type="dxa"/>
            <w:gridSpan w:val="8"/>
            <w:shd w:val="clear" w:color="000000" w:fill="FFFFFF"/>
            <w:tcMar>
              <w:left w:w="34" w:type="dxa"/>
              <w:right w:w="34" w:type="dxa"/>
            </w:tcMar>
          </w:tcPr>
          <w:p w:rsidR="002B4FC9" w:rsidRDefault="00450044">
            <w:pPr>
              <w:spacing w:after="0" w:line="240" w:lineRule="auto"/>
              <w:jc w:val="center"/>
              <w:rPr>
                <w:sz w:val="24"/>
                <w:szCs w:val="24"/>
              </w:rPr>
            </w:pPr>
            <w:r>
              <w:rPr>
                <w:rFonts w:ascii="Times New Roman" w:hAnsi="Times New Roman" w:cs="Times New Roman"/>
                <w:color w:val="000000"/>
                <w:sz w:val="24"/>
                <w:szCs w:val="24"/>
              </w:rPr>
              <w:t>Направление подготовки: 42.03.01 Реклама и связи с общественностью (высшее образование - бакалавриат)</w:t>
            </w:r>
          </w:p>
          <w:p w:rsidR="002B4FC9" w:rsidRDefault="00450044">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«Информационные и коммуникационные технологии в сфере продвижения продукции средств массовой информации»</w:t>
            </w:r>
          </w:p>
          <w:p w:rsidR="002B4FC9" w:rsidRDefault="0045004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2B4FC9">
        <w:trPr>
          <w:trHeight w:hRule="exact" w:val="138"/>
        </w:trPr>
        <w:tc>
          <w:tcPr>
            <w:tcW w:w="143" w:type="dxa"/>
          </w:tcPr>
          <w:p w:rsidR="002B4FC9" w:rsidRDefault="002B4FC9"/>
        </w:tc>
        <w:tc>
          <w:tcPr>
            <w:tcW w:w="285" w:type="dxa"/>
          </w:tcPr>
          <w:p w:rsidR="002B4FC9" w:rsidRDefault="002B4FC9"/>
        </w:tc>
        <w:tc>
          <w:tcPr>
            <w:tcW w:w="710" w:type="dxa"/>
          </w:tcPr>
          <w:p w:rsidR="002B4FC9" w:rsidRDefault="002B4FC9"/>
        </w:tc>
        <w:tc>
          <w:tcPr>
            <w:tcW w:w="1419" w:type="dxa"/>
          </w:tcPr>
          <w:p w:rsidR="002B4FC9" w:rsidRDefault="002B4FC9"/>
        </w:tc>
        <w:tc>
          <w:tcPr>
            <w:tcW w:w="1419" w:type="dxa"/>
          </w:tcPr>
          <w:p w:rsidR="002B4FC9" w:rsidRDefault="002B4FC9"/>
        </w:tc>
        <w:tc>
          <w:tcPr>
            <w:tcW w:w="710" w:type="dxa"/>
          </w:tcPr>
          <w:p w:rsidR="002B4FC9" w:rsidRDefault="002B4FC9"/>
        </w:tc>
        <w:tc>
          <w:tcPr>
            <w:tcW w:w="426" w:type="dxa"/>
          </w:tcPr>
          <w:p w:rsidR="002B4FC9" w:rsidRDefault="002B4FC9"/>
        </w:tc>
        <w:tc>
          <w:tcPr>
            <w:tcW w:w="1277" w:type="dxa"/>
          </w:tcPr>
          <w:p w:rsidR="002B4FC9" w:rsidRDefault="002B4FC9"/>
        </w:tc>
        <w:tc>
          <w:tcPr>
            <w:tcW w:w="993" w:type="dxa"/>
          </w:tcPr>
          <w:p w:rsidR="002B4FC9" w:rsidRDefault="002B4FC9"/>
        </w:tc>
        <w:tc>
          <w:tcPr>
            <w:tcW w:w="2836" w:type="dxa"/>
          </w:tcPr>
          <w:p w:rsidR="002B4FC9" w:rsidRDefault="002B4FC9"/>
        </w:tc>
      </w:tr>
      <w:tr w:rsidR="002B4FC9">
        <w:trPr>
          <w:trHeight w:hRule="exact" w:val="833"/>
        </w:trPr>
        <w:tc>
          <w:tcPr>
            <w:tcW w:w="10221" w:type="dxa"/>
            <w:gridSpan w:val="10"/>
            <w:shd w:val="clear" w:color="000000" w:fill="FFFFFF"/>
            <w:tcMar>
              <w:left w:w="34" w:type="dxa"/>
              <w:right w:w="34" w:type="dxa"/>
            </w:tcMar>
          </w:tcPr>
          <w:p w:rsidR="002B4FC9" w:rsidRDefault="0045004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 СВЯЗЬ, ИНФОРМАЦИОННЫЕ И КОММУНИКАЦИОННЫЕ ТЕХНОЛОГИИ.</w:t>
            </w:r>
          </w:p>
        </w:tc>
      </w:tr>
      <w:tr w:rsidR="002B4FC9">
        <w:trPr>
          <w:trHeight w:hRule="exact" w:val="416"/>
        </w:trPr>
        <w:tc>
          <w:tcPr>
            <w:tcW w:w="143" w:type="dxa"/>
          </w:tcPr>
          <w:p w:rsidR="002B4FC9" w:rsidRDefault="002B4FC9"/>
        </w:tc>
        <w:tc>
          <w:tcPr>
            <w:tcW w:w="285" w:type="dxa"/>
          </w:tcPr>
          <w:p w:rsidR="002B4FC9" w:rsidRDefault="002B4FC9"/>
        </w:tc>
        <w:tc>
          <w:tcPr>
            <w:tcW w:w="710" w:type="dxa"/>
          </w:tcPr>
          <w:p w:rsidR="002B4FC9" w:rsidRDefault="002B4FC9"/>
        </w:tc>
        <w:tc>
          <w:tcPr>
            <w:tcW w:w="1419" w:type="dxa"/>
          </w:tcPr>
          <w:p w:rsidR="002B4FC9" w:rsidRDefault="002B4FC9"/>
        </w:tc>
        <w:tc>
          <w:tcPr>
            <w:tcW w:w="1419" w:type="dxa"/>
          </w:tcPr>
          <w:p w:rsidR="002B4FC9" w:rsidRDefault="002B4FC9"/>
        </w:tc>
        <w:tc>
          <w:tcPr>
            <w:tcW w:w="710" w:type="dxa"/>
          </w:tcPr>
          <w:p w:rsidR="002B4FC9" w:rsidRDefault="002B4FC9"/>
        </w:tc>
        <w:tc>
          <w:tcPr>
            <w:tcW w:w="426" w:type="dxa"/>
          </w:tcPr>
          <w:p w:rsidR="002B4FC9" w:rsidRDefault="002B4FC9"/>
        </w:tc>
        <w:tc>
          <w:tcPr>
            <w:tcW w:w="1277" w:type="dxa"/>
          </w:tcPr>
          <w:p w:rsidR="002B4FC9" w:rsidRDefault="002B4FC9"/>
        </w:tc>
        <w:tc>
          <w:tcPr>
            <w:tcW w:w="993" w:type="dxa"/>
          </w:tcPr>
          <w:p w:rsidR="002B4FC9" w:rsidRDefault="002B4FC9"/>
        </w:tc>
        <w:tc>
          <w:tcPr>
            <w:tcW w:w="2836" w:type="dxa"/>
          </w:tcPr>
          <w:p w:rsidR="002B4FC9" w:rsidRDefault="002B4FC9"/>
        </w:tc>
      </w:tr>
      <w:tr w:rsidR="002B4FC9">
        <w:trPr>
          <w:trHeight w:hRule="exact" w:val="277"/>
        </w:trPr>
        <w:tc>
          <w:tcPr>
            <w:tcW w:w="3984" w:type="dxa"/>
            <w:gridSpan w:val="5"/>
            <w:shd w:val="clear" w:color="000000" w:fill="FFFFFF"/>
            <w:tcMar>
              <w:left w:w="34" w:type="dxa"/>
              <w:right w:w="34" w:type="dxa"/>
            </w:tcMar>
          </w:tcPr>
          <w:p w:rsidR="002B4FC9" w:rsidRDefault="0045004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2B4FC9" w:rsidRDefault="002B4FC9"/>
        </w:tc>
        <w:tc>
          <w:tcPr>
            <w:tcW w:w="426" w:type="dxa"/>
          </w:tcPr>
          <w:p w:rsidR="002B4FC9" w:rsidRDefault="002B4FC9"/>
        </w:tc>
        <w:tc>
          <w:tcPr>
            <w:tcW w:w="1277" w:type="dxa"/>
          </w:tcPr>
          <w:p w:rsidR="002B4FC9" w:rsidRDefault="002B4FC9"/>
        </w:tc>
        <w:tc>
          <w:tcPr>
            <w:tcW w:w="993" w:type="dxa"/>
          </w:tcPr>
          <w:p w:rsidR="002B4FC9" w:rsidRDefault="002B4FC9"/>
        </w:tc>
        <w:tc>
          <w:tcPr>
            <w:tcW w:w="2836" w:type="dxa"/>
          </w:tcPr>
          <w:p w:rsidR="002B4FC9" w:rsidRDefault="002B4FC9"/>
        </w:tc>
      </w:tr>
      <w:tr w:rsidR="002B4FC9">
        <w:trPr>
          <w:trHeight w:hRule="exact" w:val="155"/>
        </w:trPr>
        <w:tc>
          <w:tcPr>
            <w:tcW w:w="143" w:type="dxa"/>
          </w:tcPr>
          <w:p w:rsidR="002B4FC9" w:rsidRDefault="002B4FC9"/>
        </w:tc>
        <w:tc>
          <w:tcPr>
            <w:tcW w:w="285" w:type="dxa"/>
          </w:tcPr>
          <w:p w:rsidR="002B4FC9" w:rsidRDefault="002B4FC9"/>
        </w:tc>
        <w:tc>
          <w:tcPr>
            <w:tcW w:w="710" w:type="dxa"/>
          </w:tcPr>
          <w:p w:rsidR="002B4FC9" w:rsidRDefault="002B4FC9"/>
        </w:tc>
        <w:tc>
          <w:tcPr>
            <w:tcW w:w="1419" w:type="dxa"/>
          </w:tcPr>
          <w:p w:rsidR="002B4FC9" w:rsidRDefault="002B4FC9"/>
        </w:tc>
        <w:tc>
          <w:tcPr>
            <w:tcW w:w="1419" w:type="dxa"/>
          </w:tcPr>
          <w:p w:rsidR="002B4FC9" w:rsidRDefault="002B4FC9"/>
        </w:tc>
        <w:tc>
          <w:tcPr>
            <w:tcW w:w="710" w:type="dxa"/>
          </w:tcPr>
          <w:p w:rsidR="002B4FC9" w:rsidRDefault="002B4FC9"/>
        </w:tc>
        <w:tc>
          <w:tcPr>
            <w:tcW w:w="426" w:type="dxa"/>
          </w:tcPr>
          <w:p w:rsidR="002B4FC9" w:rsidRDefault="002B4FC9"/>
        </w:tc>
        <w:tc>
          <w:tcPr>
            <w:tcW w:w="1277" w:type="dxa"/>
          </w:tcPr>
          <w:p w:rsidR="002B4FC9" w:rsidRDefault="002B4FC9"/>
        </w:tc>
        <w:tc>
          <w:tcPr>
            <w:tcW w:w="993" w:type="dxa"/>
          </w:tcPr>
          <w:p w:rsidR="002B4FC9" w:rsidRDefault="002B4FC9"/>
        </w:tc>
        <w:tc>
          <w:tcPr>
            <w:tcW w:w="2836" w:type="dxa"/>
          </w:tcPr>
          <w:p w:rsidR="002B4FC9" w:rsidRDefault="002B4FC9"/>
        </w:tc>
      </w:tr>
      <w:tr w:rsidR="002B4FC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FC9" w:rsidRDefault="00450044">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FC9" w:rsidRDefault="00450044">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2B4FC9">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2B4FC9" w:rsidRDefault="00450044">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FC9" w:rsidRDefault="00450044">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2B4FC9">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2B4FC9" w:rsidRDefault="002B4FC9"/>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FC9" w:rsidRDefault="002B4FC9"/>
        </w:tc>
      </w:tr>
      <w:tr w:rsidR="002B4FC9">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2B4FC9" w:rsidRDefault="00450044">
            <w:pPr>
              <w:spacing w:after="0" w:line="240" w:lineRule="auto"/>
              <w:rPr>
                <w:sz w:val="24"/>
                <w:szCs w:val="24"/>
              </w:rPr>
            </w:pPr>
            <w:r>
              <w:rPr>
                <w:rFonts w:ascii="Times New Roman" w:hAnsi="Times New Roman" w:cs="Times New Roman"/>
                <w:b/>
                <w:color w:val="000000"/>
                <w:sz w:val="24"/>
                <w:szCs w:val="24"/>
              </w:rPr>
              <w:t>06.013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FC9" w:rsidRDefault="00450044">
            <w:pPr>
              <w:spacing w:after="0" w:line="240" w:lineRule="auto"/>
              <w:rPr>
                <w:sz w:val="24"/>
                <w:szCs w:val="24"/>
              </w:rPr>
            </w:pPr>
            <w:r>
              <w:rPr>
                <w:rFonts w:ascii="Times New Roman" w:hAnsi="Times New Roman" w:cs="Times New Roman"/>
                <w:color w:val="000000"/>
                <w:sz w:val="24"/>
                <w:szCs w:val="24"/>
              </w:rPr>
              <w:t>СПЕЦИАЛИСТ ПО ИНФОРМАЦИОННЫМ РЕСУРСАМ</w:t>
            </w:r>
          </w:p>
        </w:tc>
      </w:tr>
      <w:tr w:rsidR="002B4FC9">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2B4FC9" w:rsidRDefault="002B4FC9"/>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FC9" w:rsidRDefault="002B4FC9"/>
        </w:tc>
      </w:tr>
      <w:tr w:rsidR="002B4FC9">
        <w:trPr>
          <w:trHeight w:hRule="exact" w:val="124"/>
        </w:trPr>
        <w:tc>
          <w:tcPr>
            <w:tcW w:w="143" w:type="dxa"/>
          </w:tcPr>
          <w:p w:rsidR="002B4FC9" w:rsidRDefault="002B4FC9"/>
        </w:tc>
        <w:tc>
          <w:tcPr>
            <w:tcW w:w="285" w:type="dxa"/>
          </w:tcPr>
          <w:p w:rsidR="002B4FC9" w:rsidRDefault="002B4FC9"/>
        </w:tc>
        <w:tc>
          <w:tcPr>
            <w:tcW w:w="710" w:type="dxa"/>
          </w:tcPr>
          <w:p w:rsidR="002B4FC9" w:rsidRDefault="002B4FC9"/>
        </w:tc>
        <w:tc>
          <w:tcPr>
            <w:tcW w:w="1419" w:type="dxa"/>
          </w:tcPr>
          <w:p w:rsidR="002B4FC9" w:rsidRDefault="002B4FC9"/>
        </w:tc>
        <w:tc>
          <w:tcPr>
            <w:tcW w:w="1419" w:type="dxa"/>
          </w:tcPr>
          <w:p w:rsidR="002B4FC9" w:rsidRDefault="002B4FC9"/>
        </w:tc>
        <w:tc>
          <w:tcPr>
            <w:tcW w:w="710" w:type="dxa"/>
          </w:tcPr>
          <w:p w:rsidR="002B4FC9" w:rsidRDefault="002B4FC9"/>
        </w:tc>
        <w:tc>
          <w:tcPr>
            <w:tcW w:w="426" w:type="dxa"/>
          </w:tcPr>
          <w:p w:rsidR="002B4FC9" w:rsidRDefault="002B4FC9"/>
        </w:tc>
        <w:tc>
          <w:tcPr>
            <w:tcW w:w="1277" w:type="dxa"/>
          </w:tcPr>
          <w:p w:rsidR="002B4FC9" w:rsidRDefault="002B4FC9"/>
        </w:tc>
        <w:tc>
          <w:tcPr>
            <w:tcW w:w="993" w:type="dxa"/>
          </w:tcPr>
          <w:p w:rsidR="002B4FC9" w:rsidRDefault="002B4FC9"/>
        </w:tc>
        <w:tc>
          <w:tcPr>
            <w:tcW w:w="2836" w:type="dxa"/>
          </w:tcPr>
          <w:p w:rsidR="002B4FC9" w:rsidRDefault="002B4FC9"/>
        </w:tc>
      </w:tr>
      <w:tr w:rsidR="002B4FC9">
        <w:trPr>
          <w:trHeight w:hRule="exact" w:val="277"/>
        </w:trPr>
        <w:tc>
          <w:tcPr>
            <w:tcW w:w="5118" w:type="dxa"/>
            <w:gridSpan w:val="7"/>
            <w:shd w:val="clear" w:color="000000" w:fill="FFFFFF"/>
            <w:tcMar>
              <w:left w:w="34" w:type="dxa"/>
              <w:right w:w="34" w:type="dxa"/>
            </w:tcMar>
          </w:tcPr>
          <w:p w:rsidR="002B4FC9" w:rsidRDefault="0045004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2B4FC9" w:rsidRDefault="00450044">
            <w:pPr>
              <w:spacing w:after="0" w:line="240" w:lineRule="auto"/>
              <w:rPr>
                <w:sz w:val="24"/>
                <w:szCs w:val="24"/>
              </w:rPr>
            </w:pPr>
            <w:r>
              <w:rPr>
                <w:rFonts w:ascii="Times New Roman" w:hAnsi="Times New Roman" w:cs="Times New Roman"/>
                <w:color w:val="000000"/>
                <w:sz w:val="24"/>
                <w:szCs w:val="24"/>
              </w:rPr>
              <w:t>авторский, маркетинговый, организационный, технологический</w:t>
            </w:r>
          </w:p>
        </w:tc>
      </w:tr>
      <w:tr w:rsidR="002B4FC9">
        <w:trPr>
          <w:trHeight w:hRule="exact" w:val="307"/>
        </w:trPr>
        <w:tc>
          <w:tcPr>
            <w:tcW w:w="143" w:type="dxa"/>
          </w:tcPr>
          <w:p w:rsidR="002B4FC9" w:rsidRDefault="002B4FC9"/>
        </w:tc>
        <w:tc>
          <w:tcPr>
            <w:tcW w:w="285" w:type="dxa"/>
          </w:tcPr>
          <w:p w:rsidR="002B4FC9" w:rsidRDefault="002B4FC9"/>
        </w:tc>
        <w:tc>
          <w:tcPr>
            <w:tcW w:w="710" w:type="dxa"/>
          </w:tcPr>
          <w:p w:rsidR="002B4FC9" w:rsidRDefault="002B4FC9"/>
        </w:tc>
        <w:tc>
          <w:tcPr>
            <w:tcW w:w="1419" w:type="dxa"/>
          </w:tcPr>
          <w:p w:rsidR="002B4FC9" w:rsidRDefault="002B4FC9"/>
        </w:tc>
        <w:tc>
          <w:tcPr>
            <w:tcW w:w="1419" w:type="dxa"/>
          </w:tcPr>
          <w:p w:rsidR="002B4FC9" w:rsidRDefault="002B4FC9"/>
        </w:tc>
        <w:tc>
          <w:tcPr>
            <w:tcW w:w="710" w:type="dxa"/>
          </w:tcPr>
          <w:p w:rsidR="002B4FC9" w:rsidRDefault="002B4FC9"/>
        </w:tc>
        <w:tc>
          <w:tcPr>
            <w:tcW w:w="426" w:type="dxa"/>
          </w:tcPr>
          <w:p w:rsidR="002B4FC9" w:rsidRDefault="002B4FC9"/>
        </w:tc>
        <w:tc>
          <w:tcPr>
            <w:tcW w:w="5118" w:type="dxa"/>
            <w:gridSpan w:val="3"/>
            <w:vMerge/>
            <w:shd w:val="clear" w:color="000000" w:fill="FFFFFF"/>
            <w:tcMar>
              <w:left w:w="34" w:type="dxa"/>
              <w:right w:w="34" w:type="dxa"/>
            </w:tcMar>
          </w:tcPr>
          <w:p w:rsidR="002B4FC9" w:rsidRDefault="002B4FC9"/>
        </w:tc>
      </w:tr>
      <w:tr w:rsidR="002B4FC9">
        <w:trPr>
          <w:trHeight w:hRule="exact" w:val="1400"/>
        </w:trPr>
        <w:tc>
          <w:tcPr>
            <w:tcW w:w="143" w:type="dxa"/>
          </w:tcPr>
          <w:p w:rsidR="002B4FC9" w:rsidRDefault="002B4FC9"/>
        </w:tc>
        <w:tc>
          <w:tcPr>
            <w:tcW w:w="285" w:type="dxa"/>
          </w:tcPr>
          <w:p w:rsidR="002B4FC9" w:rsidRDefault="002B4FC9"/>
        </w:tc>
        <w:tc>
          <w:tcPr>
            <w:tcW w:w="710" w:type="dxa"/>
          </w:tcPr>
          <w:p w:rsidR="002B4FC9" w:rsidRDefault="002B4FC9"/>
        </w:tc>
        <w:tc>
          <w:tcPr>
            <w:tcW w:w="1419" w:type="dxa"/>
          </w:tcPr>
          <w:p w:rsidR="002B4FC9" w:rsidRDefault="002B4FC9"/>
        </w:tc>
        <w:tc>
          <w:tcPr>
            <w:tcW w:w="1419" w:type="dxa"/>
          </w:tcPr>
          <w:p w:rsidR="002B4FC9" w:rsidRDefault="002B4FC9"/>
        </w:tc>
        <w:tc>
          <w:tcPr>
            <w:tcW w:w="710" w:type="dxa"/>
          </w:tcPr>
          <w:p w:rsidR="002B4FC9" w:rsidRDefault="002B4FC9"/>
        </w:tc>
        <w:tc>
          <w:tcPr>
            <w:tcW w:w="426" w:type="dxa"/>
          </w:tcPr>
          <w:p w:rsidR="002B4FC9" w:rsidRDefault="002B4FC9"/>
        </w:tc>
        <w:tc>
          <w:tcPr>
            <w:tcW w:w="1277" w:type="dxa"/>
          </w:tcPr>
          <w:p w:rsidR="002B4FC9" w:rsidRDefault="002B4FC9"/>
        </w:tc>
        <w:tc>
          <w:tcPr>
            <w:tcW w:w="993" w:type="dxa"/>
          </w:tcPr>
          <w:p w:rsidR="002B4FC9" w:rsidRDefault="002B4FC9"/>
        </w:tc>
        <w:tc>
          <w:tcPr>
            <w:tcW w:w="2836" w:type="dxa"/>
          </w:tcPr>
          <w:p w:rsidR="002B4FC9" w:rsidRDefault="002B4FC9"/>
        </w:tc>
      </w:tr>
      <w:tr w:rsidR="002B4FC9">
        <w:trPr>
          <w:trHeight w:hRule="exact" w:val="277"/>
        </w:trPr>
        <w:tc>
          <w:tcPr>
            <w:tcW w:w="143" w:type="dxa"/>
          </w:tcPr>
          <w:p w:rsidR="002B4FC9" w:rsidRDefault="002B4FC9"/>
        </w:tc>
        <w:tc>
          <w:tcPr>
            <w:tcW w:w="10079" w:type="dxa"/>
            <w:gridSpan w:val="9"/>
            <w:vMerge w:val="restart"/>
            <w:shd w:val="clear" w:color="000000" w:fill="FFFFFF"/>
            <w:tcMar>
              <w:left w:w="34" w:type="dxa"/>
              <w:right w:w="34" w:type="dxa"/>
            </w:tcMar>
          </w:tcPr>
          <w:p w:rsidR="002B4FC9" w:rsidRDefault="0045004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2B4FC9">
        <w:trPr>
          <w:trHeight w:hRule="exact" w:val="138"/>
        </w:trPr>
        <w:tc>
          <w:tcPr>
            <w:tcW w:w="143" w:type="dxa"/>
          </w:tcPr>
          <w:p w:rsidR="002B4FC9" w:rsidRDefault="002B4FC9"/>
        </w:tc>
        <w:tc>
          <w:tcPr>
            <w:tcW w:w="10079" w:type="dxa"/>
            <w:gridSpan w:val="9"/>
            <w:vMerge/>
            <w:shd w:val="clear" w:color="000000" w:fill="FFFFFF"/>
            <w:tcMar>
              <w:left w:w="34" w:type="dxa"/>
              <w:right w:w="34" w:type="dxa"/>
            </w:tcMar>
          </w:tcPr>
          <w:p w:rsidR="002B4FC9" w:rsidRDefault="002B4FC9"/>
        </w:tc>
      </w:tr>
      <w:tr w:rsidR="002B4FC9">
        <w:trPr>
          <w:trHeight w:hRule="exact" w:val="1666"/>
        </w:trPr>
        <w:tc>
          <w:tcPr>
            <w:tcW w:w="143" w:type="dxa"/>
          </w:tcPr>
          <w:p w:rsidR="002B4FC9" w:rsidRDefault="002B4FC9"/>
        </w:tc>
        <w:tc>
          <w:tcPr>
            <w:tcW w:w="10079" w:type="dxa"/>
            <w:gridSpan w:val="9"/>
            <w:shd w:val="clear" w:color="000000" w:fill="FFFFFF"/>
            <w:tcMar>
              <w:left w:w="34" w:type="dxa"/>
              <w:right w:w="34" w:type="dxa"/>
            </w:tcMar>
          </w:tcPr>
          <w:p w:rsidR="002B4FC9" w:rsidRDefault="00450044">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2B4FC9" w:rsidRDefault="002B4FC9">
            <w:pPr>
              <w:spacing w:after="0" w:line="240" w:lineRule="auto"/>
              <w:jc w:val="center"/>
              <w:rPr>
                <w:sz w:val="24"/>
                <w:szCs w:val="24"/>
              </w:rPr>
            </w:pPr>
          </w:p>
          <w:p w:rsidR="002B4FC9" w:rsidRDefault="00450044">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2B4FC9" w:rsidRDefault="002B4FC9">
            <w:pPr>
              <w:spacing w:after="0" w:line="240" w:lineRule="auto"/>
              <w:jc w:val="center"/>
              <w:rPr>
                <w:sz w:val="24"/>
                <w:szCs w:val="24"/>
              </w:rPr>
            </w:pPr>
          </w:p>
          <w:p w:rsidR="002B4FC9" w:rsidRDefault="00450044">
            <w:pPr>
              <w:spacing w:after="0" w:line="240" w:lineRule="auto"/>
              <w:jc w:val="center"/>
              <w:rPr>
                <w:sz w:val="24"/>
                <w:szCs w:val="24"/>
              </w:rPr>
            </w:pPr>
            <w:r>
              <w:rPr>
                <w:rFonts w:ascii="Times New Roman" w:hAnsi="Times New Roman" w:cs="Times New Roman"/>
                <w:color w:val="000000"/>
                <w:sz w:val="24"/>
                <w:szCs w:val="24"/>
              </w:rPr>
              <w:t>Омск, 2021</w:t>
            </w:r>
          </w:p>
        </w:tc>
      </w:tr>
    </w:tbl>
    <w:p w:rsidR="002B4FC9" w:rsidRDefault="0045004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2B4FC9">
        <w:trPr>
          <w:trHeight w:hRule="exact" w:val="2222"/>
        </w:trPr>
        <w:tc>
          <w:tcPr>
            <w:tcW w:w="10788" w:type="dxa"/>
            <w:shd w:val="clear" w:color="000000" w:fill="FFFFFF"/>
            <w:tcMar>
              <w:left w:w="34" w:type="dxa"/>
              <w:right w:w="34" w:type="dxa"/>
            </w:tcMar>
          </w:tcPr>
          <w:p w:rsidR="002B4FC9" w:rsidRDefault="00450044">
            <w:pPr>
              <w:spacing w:after="0" w:line="240" w:lineRule="auto"/>
              <w:rPr>
                <w:sz w:val="24"/>
                <w:szCs w:val="24"/>
              </w:rPr>
            </w:pPr>
            <w:r>
              <w:rPr>
                <w:rFonts w:ascii="Times New Roman" w:hAnsi="Times New Roman" w:cs="Times New Roman"/>
                <w:color w:val="000000"/>
                <w:sz w:val="24"/>
                <w:szCs w:val="24"/>
              </w:rPr>
              <w:lastRenderedPageBreak/>
              <w:t>Составитель:</w:t>
            </w:r>
          </w:p>
          <w:p w:rsidR="002B4FC9" w:rsidRDefault="002B4FC9">
            <w:pPr>
              <w:spacing w:after="0" w:line="240" w:lineRule="auto"/>
              <w:rPr>
                <w:sz w:val="24"/>
                <w:szCs w:val="24"/>
              </w:rPr>
            </w:pPr>
          </w:p>
          <w:p w:rsidR="002B4FC9" w:rsidRDefault="00450044">
            <w:pPr>
              <w:spacing w:after="0" w:line="240" w:lineRule="auto"/>
              <w:rPr>
                <w:sz w:val="24"/>
                <w:szCs w:val="24"/>
              </w:rPr>
            </w:pPr>
            <w:r>
              <w:rPr>
                <w:rFonts w:ascii="Times New Roman" w:hAnsi="Times New Roman" w:cs="Times New Roman"/>
                <w:color w:val="000000"/>
                <w:sz w:val="24"/>
                <w:szCs w:val="24"/>
              </w:rPr>
              <w:t>к.с.н., доцент _________________ /Кациель С.А./</w:t>
            </w:r>
          </w:p>
          <w:p w:rsidR="002B4FC9" w:rsidRDefault="002B4FC9">
            <w:pPr>
              <w:spacing w:after="0" w:line="240" w:lineRule="auto"/>
              <w:rPr>
                <w:sz w:val="24"/>
                <w:szCs w:val="24"/>
              </w:rPr>
            </w:pPr>
          </w:p>
          <w:p w:rsidR="002B4FC9" w:rsidRDefault="00450044">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2B4FC9" w:rsidRDefault="00450044">
            <w:pPr>
              <w:spacing w:after="0" w:line="240" w:lineRule="auto"/>
              <w:rPr>
                <w:sz w:val="24"/>
                <w:szCs w:val="24"/>
              </w:rPr>
            </w:pPr>
            <w:r>
              <w:rPr>
                <w:rFonts w:ascii="Times New Roman" w:hAnsi="Times New Roman" w:cs="Times New Roman"/>
                <w:color w:val="000000"/>
                <w:sz w:val="24"/>
                <w:szCs w:val="24"/>
              </w:rPr>
              <w:t>Протокол от 30.08.2021 г.  №1</w:t>
            </w:r>
          </w:p>
        </w:tc>
      </w:tr>
      <w:tr w:rsidR="002B4FC9">
        <w:trPr>
          <w:trHeight w:hRule="exact" w:val="277"/>
        </w:trPr>
        <w:tc>
          <w:tcPr>
            <w:tcW w:w="10788" w:type="dxa"/>
            <w:shd w:val="clear" w:color="000000" w:fill="FFFFFF"/>
            <w:tcMar>
              <w:left w:w="34" w:type="dxa"/>
              <w:right w:w="34" w:type="dxa"/>
            </w:tcMar>
          </w:tcPr>
          <w:p w:rsidR="002B4FC9" w:rsidRDefault="00450044">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2B4FC9" w:rsidRDefault="0045004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B4FC9">
        <w:trPr>
          <w:trHeight w:hRule="exact" w:val="277"/>
        </w:trPr>
        <w:tc>
          <w:tcPr>
            <w:tcW w:w="9654" w:type="dxa"/>
            <w:shd w:val="clear" w:color="000000" w:fill="FFFFFF"/>
            <w:tcMar>
              <w:left w:w="34" w:type="dxa"/>
              <w:right w:w="34" w:type="dxa"/>
            </w:tcMar>
          </w:tcPr>
          <w:p w:rsidR="002B4FC9" w:rsidRDefault="0045004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2B4FC9">
        <w:trPr>
          <w:trHeight w:hRule="exact" w:val="555"/>
        </w:trPr>
        <w:tc>
          <w:tcPr>
            <w:tcW w:w="9640" w:type="dxa"/>
          </w:tcPr>
          <w:p w:rsidR="002B4FC9" w:rsidRDefault="002B4FC9"/>
        </w:tc>
      </w:tr>
      <w:tr w:rsidR="002B4FC9">
        <w:trPr>
          <w:trHeight w:hRule="exact" w:val="8751"/>
        </w:trPr>
        <w:tc>
          <w:tcPr>
            <w:tcW w:w="9654" w:type="dxa"/>
            <w:shd w:val="clear" w:color="000000" w:fill="FFFFFF"/>
            <w:tcMar>
              <w:left w:w="34" w:type="dxa"/>
              <w:right w:w="34" w:type="dxa"/>
            </w:tcMar>
          </w:tcPr>
          <w:p w:rsidR="002B4FC9" w:rsidRDefault="00450044">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2B4FC9" w:rsidRDefault="00450044">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2B4FC9" w:rsidRDefault="00450044">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2B4FC9" w:rsidRDefault="00450044">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B4FC9" w:rsidRDefault="00450044">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B4FC9" w:rsidRDefault="00450044">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2B4FC9" w:rsidRDefault="00450044">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2B4FC9" w:rsidRDefault="00450044">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2B4FC9" w:rsidRDefault="00450044">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2B4FC9" w:rsidRDefault="00450044">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B4FC9" w:rsidRDefault="00450044">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2B4FC9" w:rsidRDefault="0045004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2B4FC9" w:rsidRDefault="0045004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B4FC9">
        <w:trPr>
          <w:trHeight w:hRule="exact" w:val="277"/>
        </w:trPr>
        <w:tc>
          <w:tcPr>
            <w:tcW w:w="9654" w:type="dxa"/>
            <w:shd w:val="clear" w:color="000000" w:fill="FFFFFF"/>
            <w:tcMar>
              <w:left w:w="34" w:type="dxa"/>
              <w:right w:w="34" w:type="dxa"/>
            </w:tcMar>
          </w:tcPr>
          <w:p w:rsidR="002B4FC9" w:rsidRDefault="00450044">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2B4FC9">
        <w:trPr>
          <w:trHeight w:hRule="exact" w:val="15113"/>
        </w:trPr>
        <w:tc>
          <w:tcPr>
            <w:tcW w:w="9654" w:type="dxa"/>
            <w:shd w:val="clear" w:color="000000" w:fill="FFFFFF"/>
            <w:tcMar>
              <w:left w:w="34" w:type="dxa"/>
              <w:right w:w="34" w:type="dxa"/>
            </w:tcMar>
          </w:tcPr>
          <w:p w:rsidR="002B4FC9" w:rsidRDefault="00450044">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2B4FC9" w:rsidRDefault="00450044">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rsidR="002B4FC9" w:rsidRDefault="00450044">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2B4FC9" w:rsidRDefault="00450044">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2B4FC9" w:rsidRDefault="00450044">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B4FC9" w:rsidRDefault="0045004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B4FC9" w:rsidRDefault="00450044">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B4FC9" w:rsidRDefault="00450044">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2B4FC9" w:rsidRDefault="0045004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B4FC9" w:rsidRDefault="00450044">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очная на 2021/2022 учебный год, утвержденным приказом ректора от 30.08.2021 №94;</w:t>
            </w:r>
          </w:p>
          <w:p w:rsidR="002B4FC9" w:rsidRDefault="00450044">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«Информационно- аналитические технологии разработки маркетинговых стратегий» в течение 2021/2022 учебного года:</w:t>
            </w:r>
          </w:p>
          <w:p w:rsidR="002B4FC9" w:rsidRDefault="00450044">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очная форма обучения в соответствии с требованиями законодательства Российской Федерации в сфере</w:t>
            </w:r>
          </w:p>
        </w:tc>
      </w:tr>
    </w:tbl>
    <w:p w:rsidR="002B4FC9" w:rsidRDefault="0045004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B4FC9">
        <w:trPr>
          <w:trHeight w:hRule="exact" w:val="555"/>
        </w:trPr>
        <w:tc>
          <w:tcPr>
            <w:tcW w:w="9654" w:type="dxa"/>
            <w:shd w:val="clear" w:color="000000" w:fill="FFFFFF"/>
            <w:tcMar>
              <w:left w:w="34" w:type="dxa"/>
              <w:right w:w="34" w:type="dxa"/>
            </w:tcMar>
          </w:tcPr>
          <w:p w:rsidR="002B4FC9" w:rsidRDefault="00450044">
            <w:pPr>
              <w:spacing w:after="0" w:line="240" w:lineRule="auto"/>
              <w:jc w:val="both"/>
              <w:rPr>
                <w:sz w:val="24"/>
                <w:szCs w:val="24"/>
              </w:rPr>
            </w:pPr>
            <w:r>
              <w:rPr>
                <w:rFonts w:ascii="Times New Roman" w:hAnsi="Times New Roman" w:cs="Times New Roman"/>
                <w:color w:val="000000"/>
                <w:sz w:val="24"/>
                <w:szCs w:val="24"/>
              </w:rPr>
              <w:lastRenderedPageBreak/>
              <w:t>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2B4FC9">
        <w:trPr>
          <w:trHeight w:hRule="exact" w:val="138"/>
        </w:trPr>
        <w:tc>
          <w:tcPr>
            <w:tcW w:w="9640" w:type="dxa"/>
          </w:tcPr>
          <w:p w:rsidR="002B4FC9" w:rsidRDefault="002B4FC9"/>
        </w:tc>
      </w:tr>
      <w:tr w:rsidR="002B4FC9">
        <w:trPr>
          <w:trHeight w:hRule="exact" w:val="1396"/>
        </w:trPr>
        <w:tc>
          <w:tcPr>
            <w:tcW w:w="9654" w:type="dxa"/>
            <w:shd w:val="clear" w:color="000000" w:fill="FFFFFF"/>
            <w:tcMar>
              <w:left w:w="34" w:type="dxa"/>
              <w:right w:w="34" w:type="dxa"/>
            </w:tcMar>
          </w:tcPr>
          <w:p w:rsidR="002B4FC9" w:rsidRDefault="00450044">
            <w:pPr>
              <w:spacing w:after="0" w:line="240" w:lineRule="auto"/>
              <w:rPr>
                <w:sz w:val="24"/>
                <w:szCs w:val="24"/>
              </w:rPr>
            </w:pPr>
            <w:r>
              <w:rPr>
                <w:rFonts w:ascii="Times New Roman" w:hAnsi="Times New Roman" w:cs="Times New Roman"/>
                <w:b/>
                <w:color w:val="000000"/>
                <w:sz w:val="24"/>
                <w:szCs w:val="24"/>
              </w:rPr>
              <w:t>1. Наименование дисциплины: К.М.03.05 «Информационно-аналитические технологии разработки маркетинговых стратегий».</w:t>
            </w:r>
          </w:p>
          <w:p w:rsidR="002B4FC9" w:rsidRDefault="00450044">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2B4FC9">
        <w:trPr>
          <w:trHeight w:hRule="exact" w:val="138"/>
        </w:trPr>
        <w:tc>
          <w:tcPr>
            <w:tcW w:w="9640" w:type="dxa"/>
          </w:tcPr>
          <w:p w:rsidR="002B4FC9" w:rsidRDefault="002B4FC9"/>
        </w:tc>
      </w:tr>
      <w:tr w:rsidR="002B4FC9">
        <w:trPr>
          <w:trHeight w:hRule="exact" w:val="3530"/>
        </w:trPr>
        <w:tc>
          <w:tcPr>
            <w:tcW w:w="9654" w:type="dxa"/>
            <w:shd w:val="clear" w:color="000000" w:fill="FFFFFF"/>
            <w:tcMar>
              <w:left w:w="34" w:type="dxa"/>
              <w:right w:w="34" w:type="dxa"/>
            </w:tcMar>
          </w:tcPr>
          <w:p w:rsidR="002B4FC9" w:rsidRDefault="00450044">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2B4FC9" w:rsidRDefault="00450044">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«Информационно-аналитические технологии разработки маркетинговых стратегий»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2B4FC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FC9" w:rsidRDefault="00450044">
            <w:pPr>
              <w:spacing w:after="0" w:line="240" w:lineRule="auto"/>
              <w:rPr>
                <w:sz w:val="24"/>
                <w:szCs w:val="24"/>
              </w:rPr>
            </w:pPr>
            <w:r>
              <w:rPr>
                <w:rFonts w:ascii="Times New Roman" w:hAnsi="Times New Roman" w:cs="Times New Roman"/>
                <w:b/>
                <w:color w:val="000000"/>
                <w:sz w:val="24"/>
                <w:szCs w:val="24"/>
              </w:rPr>
              <w:t>Код компетенции: ПК-1</w:t>
            </w:r>
          </w:p>
          <w:p w:rsidR="002B4FC9" w:rsidRDefault="00450044">
            <w:pPr>
              <w:spacing w:after="0" w:line="240" w:lineRule="auto"/>
              <w:rPr>
                <w:sz w:val="24"/>
                <w:szCs w:val="24"/>
              </w:rPr>
            </w:pPr>
            <w:r>
              <w:rPr>
                <w:rFonts w:ascii="Times New Roman" w:hAnsi="Times New Roman" w:cs="Times New Roman"/>
                <w:b/>
                <w:color w:val="000000"/>
                <w:sz w:val="24"/>
                <w:szCs w:val="24"/>
              </w:rPr>
              <w:t>Способен участвовать в реализации коммуникационных кампаний, проектов и мероприятий</w:t>
            </w:r>
          </w:p>
        </w:tc>
      </w:tr>
      <w:tr w:rsidR="002B4FC9">
        <w:trPr>
          <w:trHeight w:hRule="exact" w:val="585"/>
        </w:trPr>
        <w:tc>
          <w:tcPr>
            <w:tcW w:w="9654" w:type="dxa"/>
            <w:shd w:val="clear" w:color="000000" w:fill="FFFFFF"/>
            <w:tcMar>
              <w:left w:w="34" w:type="dxa"/>
              <w:right w:w="34" w:type="dxa"/>
            </w:tcMar>
          </w:tcPr>
          <w:p w:rsidR="002B4FC9" w:rsidRDefault="002B4FC9">
            <w:pPr>
              <w:spacing w:after="0" w:line="240" w:lineRule="auto"/>
              <w:rPr>
                <w:sz w:val="24"/>
                <w:szCs w:val="24"/>
              </w:rPr>
            </w:pPr>
          </w:p>
          <w:p w:rsidR="002B4FC9" w:rsidRDefault="0045004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B4FC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FC9" w:rsidRDefault="00450044">
            <w:pPr>
              <w:spacing w:after="0" w:line="240" w:lineRule="auto"/>
              <w:rPr>
                <w:sz w:val="24"/>
                <w:szCs w:val="24"/>
              </w:rPr>
            </w:pPr>
            <w:r>
              <w:rPr>
                <w:rFonts w:ascii="Times New Roman" w:hAnsi="Times New Roman" w:cs="Times New Roman"/>
                <w:color w:val="000000"/>
                <w:sz w:val="24"/>
                <w:szCs w:val="24"/>
              </w:rPr>
              <w:t>ПК-1.1 знать основные функции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rsidR="002B4FC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FC9" w:rsidRDefault="00450044">
            <w:pPr>
              <w:spacing w:after="0" w:line="240" w:lineRule="auto"/>
              <w:rPr>
                <w:sz w:val="24"/>
                <w:szCs w:val="24"/>
              </w:rPr>
            </w:pPr>
            <w:r>
              <w:rPr>
                <w:rFonts w:ascii="Times New Roman" w:hAnsi="Times New Roman" w:cs="Times New Roman"/>
                <w:color w:val="000000"/>
                <w:sz w:val="24"/>
                <w:szCs w:val="24"/>
              </w:rPr>
              <w:t>ПК-1.2 знать функционал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rsidR="002B4FC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FC9" w:rsidRDefault="00450044">
            <w:pPr>
              <w:spacing w:after="0" w:line="240" w:lineRule="auto"/>
              <w:rPr>
                <w:sz w:val="24"/>
                <w:szCs w:val="24"/>
              </w:rPr>
            </w:pPr>
            <w:r>
              <w:rPr>
                <w:rFonts w:ascii="Times New Roman" w:hAnsi="Times New Roman" w:cs="Times New Roman"/>
                <w:color w:val="000000"/>
                <w:sz w:val="24"/>
                <w:szCs w:val="24"/>
              </w:rPr>
              <w:t>ПК-1.3 знать основы технологии тактического планирования мероприятий в рамках реализации коммуникационной стратегии</w:t>
            </w:r>
          </w:p>
        </w:tc>
      </w:tr>
      <w:tr w:rsidR="002B4FC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FC9" w:rsidRDefault="00450044">
            <w:pPr>
              <w:spacing w:after="0" w:line="240" w:lineRule="auto"/>
              <w:rPr>
                <w:sz w:val="24"/>
                <w:szCs w:val="24"/>
              </w:rPr>
            </w:pPr>
            <w:r>
              <w:rPr>
                <w:rFonts w:ascii="Times New Roman" w:hAnsi="Times New Roman" w:cs="Times New Roman"/>
                <w:color w:val="000000"/>
                <w:sz w:val="24"/>
                <w:szCs w:val="24"/>
              </w:rPr>
              <w:t>ПК-1.4 знать особенности использования технологии тактического планирования мероприятий в рамках реализации коммуникационной стратегии в профессиональной деятельности</w:t>
            </w:r>
          </w:p>
        </w:tc>
      </w:tr>
      <w:tr w:rsidR="002B4FC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FC9" w:rsidRDefault="00450044">
            <w:pPr>
              <w:spacing w:after="0" w:line="240" w:lineRule="auto"/>
              <w:rPr>
                <w:sz w:val="24"/>
                <w:szCs w:val="24"/>
              </w:rPr>
            </w:pPr>
            <w:r>
              <w:rPr>
                <w:rFonts w:ascii="Times New Roman" w:hAnsi="Times New Roman" w:cs="Times New Roman"/>
                <w:color w:val="000000"/>
                <w:sz w:val="24"/>
                <w:szCs w:val="24"/>
              </w:rPr>
              <w:t>ПК-1.5 знать основные принципы организации внутренних коммуникаций и мероприятий по формированию корпоративной идентичности и корпоративной культуры</w:t>
            </w:r>
          </w:p>
        </w:tc>
      </w:tr>
      <w:tr w:rsidR="002B4FC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FC9" w:rsidRDefault="00450044">
            <w:pPr>
              <w:spacing w:after="0" w:line="240" w:lineRule="auto"/>
              <w:rPr>
                <w:sz w:val="24"/>
                <w:szCs w:val="24"/>
              </w:rPr>
            </w:pPr>
            <w:r>
              <w:rPr>
                <w:rFonts w:ascii="Times New Roman" w:hAnsi="Times New Roman" w:cs="Times New Roman"/>
                <w:color w:val="000000"/>
                <w:sz w:val="24"/>
                <w:szCs w:val="24"/>
              </w:rPr>
              <w:t>ПК-1.6 знать методологию организации внутренних коммуникаций и мероприятий по формированию корпоративной идентичности и корпоративной культуры</w:t>
            </w:r>
          </w:p>
        </w:tc>
      </w:tr>
      <w:tr w:rsidR="002B4FC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FC9" w:rsidRDefault="00450044">
            <w:pPr>
              <w:spacing w:after="0" w:line="240" w:lineRule="auto"/>
              <w:rPr>
                <w:sz w:val="24"/>
                <w:szCs w:val="24"/>
              </w:rPr>
            </w:pPr>
            <w:r>
              <w:rPr>
                <w:rFonts w:ascii="Times New Roman" w:hAnsi="Times New Roman" w:cs="Times New Roman"/>
                <w:color w:val="000000"/>
                <w:sz w:val="24"/>
                <w:szCs w:val="24"/>
              </w:rPr>
              <w:t>ПК-1.7 уметь осуществлять основные функции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rsidR="002B4FC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FC9" w:rsidRDefault="00450044">
            <w:pPr>
              <w:spacing w:after="0" w:line="240" w:lineRule="auto"/>
              <w:rPr>
                <w:sz w:val="24"/>
                <w:szCs w:val="24"/>
              </w:rPr>
            </w:pPr>
            <w:r>
              <w:rPr>
                <w:rFonts w:ascii="Times New Roman" w:hAnsi="Times New Roman" w:cs="Times New Roman"/>
                <w:color w:val="000000"/>
                <w:sz w:val="24"/>
                <w:szCs w:val="24"/>
              </w:rPr>
              <w:t>ПК-1.8 уметь реализовывать функционал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rsidR="002B4FC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FC9" w:rsidRDefault="00450044">
            <w:pPr>
              <w:spacing w:after="0" w:line="240" w:lineRule="auto"/>
              <w:rPr>
                <w:sz w:val="24"/>
                <w:szCs w:val="24"/>
              </w:rPr>
            </w:pPr>
            <w:r>
              <w:rPr>
                <w:rFonts w:ascii="Times New Roman" w:hAnsi="Times New Roman" w:cs="Times New Roman"/>
                <w:color w:val="000000"/>
                <w:sz w:val="24"/>
                <w:szCs w:val="24"/>
              </w:rPr>
              <w:t>ПК-1.9 уметь использовать основы технологии тактического планирования мероприятий в рамках реализации коммуникационной стратегии</w:t>
            </w:r>
          </w:p>
        </w:tc>
      </w:tr>
      <w:tr w:rsidR="002B4FC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FC9" w:rsidRDefault="00450044">
            <w:pPr>
              <w:spacing w:after="0" w:line="240" w:lineRule="auto"/>
              <w:rPr>
                <w:sz w:val="24"/>
                <w:szCs w:val="24"/>
              </w:rPr>
            </w:pPr>
            <w:r>
              <w:rPr>
                <w:rFonts w:ascii="Times New Roman" w:hAnsi="Times New Roman" w:cs="Times New Roman"/>
                <w:color w:val="000000"/>
                <w:sz w:val="24"/>
                <w:szCs w:val="24"/>
              </w:rPr>
              <w:t>ПК-1.10 уметь выстраивать профессиональную деятельность в соответствии с технологией тактического планирования мероприятий в рамках реализации коммуникационной стратегии</w:t>
            </w:r>
          </w:p>
        </w:tc>
      </w:tr>
      <w:tr w:rsidR="002B4FC9">
        <w:trPr>
          <w:trHeight w:hRule="exact" w:val="44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FC9" w:rsidRDefault="00450044">
            <w:pPr>
              <w:spacing w:after="0" w:line="240" w:lineRule="auto"/>
              <w:rPr>
                <w:sz w:val="24"/>
                <w:szCs w:val="24"/>
              </w:rPr>
            </w:pPr>
            <w:r>
              <w:rPr>
                <w:rFonts w:ascii="Times New Roman" w:hAnsi="Times New Roman" w:cs="Times New Roman"/>
                <w:color w:val="000000"/>
                <w:sz w:val="24"/>
                <w:szCs w:val="24"/>
              </w:rPr>
              <w:t>ПК-1.12 уметь выстраивать профессиональную деятельность в соответствии с</w:t>
            </w:r>
          </w:p>
        </w:tc>
      </w:tr>
    </w:tbl>
    <w:p w:rsidR="002B4FC9" w:rsidRDefault="0045004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B4FC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FC9" w:rsidRDefault="00450044">
            <w:pPr>
              <w:spacing w:after="0" w:line="240" w:lineRule="auto"/>
              <w:rPr>
                <w:sz w:val="24"/>
                <w:szCs w:val="24"/>
              </w:rPr>
            </w:pPr>
            <w:r>
              <w:rPr>
                <w:rFonts w:ascii="Times New Roman" w:hAnsi="Times New Roman" w:cs="Times New Roman"/>
                <w:color w:val="000000"/>
                <w:sz w:val="24"/>
                <w:szCs w:val="24"/>
              </w:rPr>
              <w:lastRenderedPageBreak/>
              <w:t>методологией организации внутренних коммуникаций и мероприятий по формированию корпоративной идентичности и корпоративной культуры</w:t>
            </w:r>
          </w:p>
        </w:tc>
      </w:tr>
      <w:tr w:rsidR="002B4FC9">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FC9" w:rsidRDefault="00450044">
            <w:pPr>
              <w:spacing w:after="0" w:line="240" w:lineRule="auto"/>
              <w:rPr>
                <w:sz w:val="24"/>
                <w:szCs w:val="24"/>
              </w:rPr>
            </w:pPr>
            <w:r>
              <w:rPr>
                <w:rFonts w:ascii="Times New Roman" w:hAnsi="Times New Roman" w:cs="Times New Roman"/>
                <w:color w:val="000000"/>
                <w:sz w:val="24"/>
                <w:szCs w:val="24"/>
              </w:rPr>
              <w:t>ПК-1.13 владеть навыками выполнения основных функций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rsidR="002B4FC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FC9" w:rsidRDefault="00450044">
            <w:pPr>
              <w:spacing w:after="0" w:line="240" w:lineRule="auto"/>
              <w:rPr>
                <w:sz w:val="24"/>
                <w:szCs w:val="24"/>
              </w:rPr>
            </w:pPr>
            <w:r>
              <w:rPr>
                <w:rFonts w:ascii="Times New Roman" w:hAnsi="Times New Roman" w:cs="Times New Roman"/>
                <w:color w:val="000000"/>
                <w:sz w:val="24"/>
                <w:szCs w:val="24"/>
              </w:rPr>
              <w:t>ПК-1.14 владеть навыками реализации функционала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rsidR="002B4FC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FC9" w:rsidRDefault="00450044">
            <w:pPr>
              <w:spacing w:after="0" w:line="240" w:lineRule="auto"/>
              <w:rPr>
                <w:sz w:val="24"/>
                <w:szCs w:val="24"/>
              </w:rPr>
            </w:pPr>
            <w:r>
              <w:rPr>
                <w:rFonts w:ascii="Times New Roman" w:hAnsi="Times New Roman" w:cs="Times New Roman"/>
                <w:color w:val="000000"/>
                <w:sz w:val="24"/>
                <w:szCs w:val="24"/>
              </w:rPr>
              <w:t>ПК-1.15 владеть навыками использования основы технологии тактического планирования мероприятий в рамках реализации коммуникационной стратегии</w:t>
            </w:r>
          </w:p>
        </w:tc>
      </w:tr>
      <w:tr w:rsidR="002B4FC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FC9" w:rsidRDefault="00450044">
            <w:pPr>
              <w:spacing w:after="0" w:line="240" w:lineRule="auto"/>
              <w:rPr>
                <w:sz w:val="24"/>
                <w:szCs w:val="24"/>
              </w:rPr>
            </w:pPr>
            <w:r>
              <w:rPr>
                <w:rFonts w:ascii="Times New Roman" w:hAnsi="Times New Roman" w:cs="Times New Roman"/>
                <w:color w:val="000000"/>
                <w:sz w:val="24"/>
                <w:szCs w:val="24"/>
              </w:rPr>
              <w:t>ПК-1.16 владеть навыками осуществления  профессиональной деятельности в соответствии с технологией тактического планирования мероприятий в рамках реализации коммуникационной  стратегии</w:t>
            </w:r>
          </w:p>
        </w:tc>
      </w:tr>
      <w:tr w:rsidR="002B4FC9">
        <w:trPr>
          <w:trHeight w:hRule="exact" w:val="277"/>
        </w:trPr>
        <w:tc>
          <w:tcPr>
            <w:tcW w:w="9640" w:type="dxa"/>
          </w:tcPr>
          <w:p w:rsidR="002B4FC9" w:rsidRDefault="002B4FC9"/>
        </w:tc>
      </w:tr>
      <w:tr w:rsidR="002B4FC9">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FC9" w:rsidRDefault="00450044">
            <w:pPr>
              <w:spacing w:after="0" w:line="240" w:lineRule="auto"/>
              <w:rPr>
                <w:sz w:val="24"/>
                <w:szCs w:val="24"/>
              </w:rPr>
            </w:pPr>
            <w:r>
              <w:rPr>
                <w:rFonts w:ascii="Times New Roman" w:hAnsi="Times New Roman" w:cs="Times New Roman"/>
                <w:b/>
                <w:color w:val="000000"/>
                <w:sz w:val="24"/>
                <w:szCs w:val="24"/>
              </w:rPr>
              <w:t>Код компетенции: ПК-6</w:t>
            </w:r>
          </w:p>
          <w:p w:rsidR="002B4FC9" w:rsidRDefault="00450044">
            <w:pPr>
              <w:spacing w:after="0" w:line="240" w:lineRule="auto"/>
              <w:rPr>
                <w:sz w:val="24"/>
                <w:szCs w:val="24"/>
              </w:rPr>
            </w:pPr>
            <w:r>
              <w:rPr>
                <w:rFonts w:ascii="Times New Roman" w:hAnsi="Times New Roman" w:cs="Times New Roman"/>
                <w:b/>
                <w:color w:val="000000"/>
                <w:sz w:val="24"/>
                <w:szCs w:val="24"/>
              </w:rPr>
              <w:t>Способен применять современные информационно-коммуникационные технологии, в том числе интернет-технологии и специализированные программные продукты в профессиональной деятельности</w:t>
            </w:r>
          </w:p>
        </w:tc>
      </w:tr>
      <w:tr w:rsidR="002B4FC9">
        <w:trPr>
          <w:trHeight w:hRule="exact" w:val="585"/>
        </w:trPr>
        <w:tc>
          <w:tcPr>
            <w:tcW w:w="9654" w:type="dxa"/>
            <w:shd w:val="clear" w:color="000000" w:fill="FFFFFF"/>
            <w:tcMar>
              <w:left w:w="34" w:type="dxa"/>
              <w:right w:w="34" w:type="dxa"/>
            </w:tcMar>
          </w:tcPr>
          <w:p w:rsidR="002B4FC9" w:rsidRDefault="002B4FC9">
            <w:pPr>
              <w:spacing w:after="0" w:line="240" w:lineRule="auto"/>
              <w:rPr>
                <w:sz w:val="24"/>
                <w:szCs w:val="24"/>
              </w:rPr>
            </w:pPr>
          </w:p>
          <w:p w:rsidR="002B4FC9" w:rsidRDefault="0045004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B4FC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FC9" w:rsidRDefault="00450044">
            <w:pPr>
              <w:spacing w:after="0" w:line="240" w:lineRule="auto"/>
              <w:rPr>
                <w:sz w:val="24"/>
                <w:szCs w:val="24"/>
              </w:rPr>
            </w:pPr>
            <w:r>
              <w:rPr>
                <w:rFonts w:ascii="Times New Roman" w:hAnsi="Times New Roman" w:cs="Times New Roman"/>
                <w:color w:val="000000"/>
                <w:sz w:val="24"/>
                <w:szCs w:val="24"/>
              </w:rPr>
              <w:t>ПК-6.1 знать основы применения современных информационно-коммуникационных технологий, в том числе интернет-технологий и специализированных программных продуктов в профессиональной деятельности</w:t>
            </w:r>
          </w:p>
        </w:tc>
      </w:tr>
      <w:tr w:rsidR="002B4FC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FC9" w:rsidRDefault="00450044">
            <w:pPr>
              <w:spacing w:after="0" w:line="240" w:lineRule="auto"/>
              <w:rPr>
                <w:sz w:val="24"/>
                <w:szCs w:val="24"/>
              </w:rPr>
            </w:pPr>
            <w:r>
              <w:rPr>
                <w:rFonts w:ascii="Times New Roman" w:hAnsi="Times New Roman" w:cs="Times New Roman"/>
                <w:color w:val="000000"/>
                <w:sz w:val="24"/>
                <w:szCs w:val="24"/>
              </w:rPr>
              <w:t>ПК-6.2 знать методы применения современных информационно-коммуникационных технологий, в том числе интернет-технологий и специализированных программных продуктов в профессиональной деятельности</w:t>
            </w:r>
          </w:p>
        </w:tc>
      </w:tr>
      <w:tr w:rsidR="002B4FC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FC9" w:rsidRDefault="00450044">
            <w:pPr>
              <w:spacing w:after="0" w:line="240" w:lineRule="auto"/>
              <w:rPr>
                <w:sz w:val="24"/>
                <w:szCs w:val="24"/>
              </w:rPr>
            </w:pPr>
            <w:r>
              <w:rPr>
                <w:rFonts w:ascii="Times New Roman" w:hAnsi="Times New Roman" w:cs="Times New Roman"/>
                <w:color w:val="000000"/>
                <w:sz w:val="24"/>
                <w:szCs w:val="24"/>
              </w:rPr>
              <w:t>ПК-6.3 уметь использовать основы применения современных информационно- коммуникационных технологий, в том числе интернет-технологий и специализированных программных продуктов в профессиональной деятельности</w:t>
            </w:r>
          </w:p>
        </w:tc>
      </w:tr>
      <w:tr w:rsidR="002B4FC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FC9" w:rsidRDefault="00450044">
            <w:pPr>
              <w:spacing w:after="0" w:line="240" w:lineRule="auto"/>
              <w:rPr>
                <w:sz w:val="24"/>
                <w:szCs w:val="24"/>
              </w:rPr>
            </w:pPr>
            <w:r>
              <w:rPr>
                <w:rFonts w:ascii="Times New Roman" w:hAnsi="Times New Roman" w:cs="Times New Roman"/>
                <w:color w:val="000000"/>
                <w:sz w:val="24"/>
                <w:szCs w:val="24"/>
              </w:rPr>
              <w:t>ПК-6.4 уметь использовать методы применения современных информационно- коммуникационных технологий, в том числе интернет-технологий и специализированных программных продуктов в профессиональной деятельности</w:t>
            </w:r>
          </w:p>
        </w:tc>
      </w:tr>
      <w:tr w:rsidR="002B4FC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FC9" w:rsidRDefault="00450044">
            <w:pPr>
              <w:spacing w:after="0" w:line="240" w:lineRule="auto"/>
              <w:rPr>
                <w:sz w:val="24"/>
                <w:szCs w:val="24"/>
              </w:rPr>
            </w:pPr>
            <w:r>
              <w:rPr>
                <w:rFonts w:ascii="Times New Roman" w:hAnsi="Times New Roman" w:cs="Times New Roman"/>
                <w:color w:val="000000"/>
                <w:sz w:val="24"/>
                <w:szCs w:val="24"/>
              </w:rPr>
              <w:t>ПК-6.5 владеть основными навыками применения современных информационно- коммуникационных технологий, в том числе интернет-технологий и специализированных программных продуктов в профессиональной деятельности</w:t>
            </w:r>
          </w:p>
        </w:tc>
      </w:tr>
      <w:tr w:rsidR="002B4FC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FC9" w:rsidRDefault="00450044">
            <w:pPr>
              <w:spacing w:after="0" w:line="240" w:lineRule="auto"/>
              <w:rPr>
                <w:sz w:val="24"/>
                <w:szCs w:val="24"/>
              </w:rPr>
            </w:pPr>
            <w:r>
              <w:rPr>
                <w:rFonts w:ascii="Times New Roman" w:hAnsi="Times New Roman" w:cs="Times New Roman"/>
                <w:color w:val="000000"/>
                <w:sz w:val="24"/>
                <w:szCs w:val="24"/>
              </w:rPr>
              <w:t>ПК-6.6 владеть навыками реализации методов применения современных информационно- коммуникационных технологий, в том числе интернет-технологий и специализированных программных продуктов в профессиональной деятельности</w:t>
            </w:r>
          </w:p>
        </w:tc>
      </w:tr>
      <w:tr w:rsidR="002B4FC9">
        <w:trPr>
          <w:trHeight w:hRule="exact" w:val="416"/>
        </w:trPr>
        <w:tc>
          <w:tcPr>
            <w:tcW w:w="9640" w:type="dxa"/>
          </w:tcPr>
          <w:p w:rsidR="002B4FC9" w:rsidRDefault="002B4FC9"/>
        </w:tc>
      </w:tr>
      <w:tr w:rsidR="002B4FC9">
        <w:trPr>
          <w:trHeight w:hRule="exact" w:val="304"/>
        </w:trPr>
        <w:tc>
          <w:tcPr>
            <w:tcW w:w="9654" w:type="dxa"/>
            <w:shd w:val="clear" w:color="000000" w:fill="FFFFFF"/>
            <w:tcMar>
              <w:left w:w="34" w:type="dxa"/>
              <w:right w:w="34" w:type="dxa"/>
            </w:tcMar>
          </w:tcPr>
          <w:p w:rsidR="002B4FC9" w:rsidRDefault="00450044">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2B4FC9">
        <w:trPr>
          <w:trHeight w:hRule="exact" w:val="1907"/>
        </w:trPr>
        <w:tc>
          <w:tcPr>
            <w:tcW w:w="9654" w:type="dxa"/>
            <w:shd w:val="clear" w:color="000000" w:fill="FFFFFF"/>
            <w:tcMar>
              <w:left w:w="34" w:type="dxa"/>
              <w:right w:w="34" w:type="dxa"/>
            </w:tcMar>
          </w:tcPr>
          <w:p w:rsidR="002B4FC9" w:rsidRDefault="002B4FC9">
            <w:pPr>
              <w:spacing w:after="0" w:line="240" w:lineRule="auto"/>
              <w:jc w:val="both"/>
              <w:rPr>
                <w:sz w:val="24"/>
                <w:szCs w:val="24"/>
              </w:rPr>
            </w:pPr>
          </w:p>
          <w:p w:rsidR="002B4FC9" w:rsidRDefault="00450044">
            <w:pPr>
              <w:spacing w:after="0" w:line="240" w:lineRule="auto"/>
              <w:jc w:val="both"/>
              <w:rPr>
                <w:sz w:val="24"/>
                <w:szCs w:val="24"/>
              </w:rPr>
            </w:pPr>
            <w:r>
              <w:rPr>
                <w:rFonts w:ascii="Times New Roman" w:hAnsi="Times New Roman" w:cs="Times New Roman"/>
                <w:color w:val="000000"/>
                <w:sz w:val="24"/>
                <w:szCs w:val="24"/>
              </w:rPr>
              <w:t>Дисциплина К.М.03.05 «Информационно-аналитические технологии разработки маркетинговых стратегий» относится к обязательной части, является дисциплиной Блока &lt;не удалось определить&gt;. «&lt;не удалось определить&gt;». Модуль "Информационно- аналитические технологии в рекламе и связях с общественностью"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bl>
    <w:p w:rsidR="002B4FC9" w:rsidRDefault="00450044">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2B4FC9">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4FC9" w:rsidRDefault="00450044">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4FC9" w:rsidRDefault="00450044">
            <w:pPr>
              <w:spacing w:after="0" w:line="240" w:lineRule="auto"/>
              <w:jc w:val="center"/>
              <w:rPr>
                <w:sz w:val="24"/>
                <w:szCs w:val="24"/>
              </w:rPr>
            </w:pPr>
            <w:r>
              <w:rPr>
                <w:rFonts w:ascii="Times New Roman" w:hAnsi="Times New Roman" w:cs="Times New Roman"/>
                <w:color w:val="000000"/>
                <w:sz w:val="24"/>
                <w:szCs w:val="24"/>
              </w:rPr>
              <w:t>Коды</w:t>
            </w:r>
          </w:p>
          <w:p w:rsidR="002B4FC9" w:rsidRDefault="00450044">
            <w:pPr>
              <w:spacing w:after="0" w:line="240" w:lineRule="auto"/>
              <w:jc w:val="center"/>
              <w:rPr>
                <w:sz w:val="24"/>
                <w:szCs w:val="24"/>
              </w:rPr>
            </w:pPr>
            <w:r>
              <w:rPr>
                <w:rFonts w:ascii="Times New Roman" w:hAnsi="Times New Roman" w:cs="Times New Roman"/>
                <w:color w:val="000000"/>
                <w:sz w:val="24"/>
                <w:szCs w:val="24"/>
              </w:rPr>
              <w:t>форми-</w:t>
            </w:r>
          </w:p>
          <w:p w:rsidR="002B4FC9" w:rsidRDefault="00450044">
            <w:pPr>
              <w:spacing w:after="0" w:line="240" w:lineRule="auto"/>
              <w:jc w:val="center"/>
              <w:rPr>
                <w:sz w:val="24"/>
                <w:szCs w:val="24"/>
              </w:rPr>
            </w:pPr>
            <w:r>
              <w:rPr>
                <w:rFonts w:ascii="Times New Roman" w:hAnsi="Times New Roman" w:cs="Times New Roman"/>
                <w:color w:val="000000"/>
                <w:sz w:val="24"/>
                <w:szCs w:val="24"/>
              </w:rPr>
              <w:t>руемых</w:t>
            </w:r>
          </w:p>
          <w:p w:rsidR="002B4FC9" w:rsidRDefault="00450044">
            <w:pPr>
              <w:spacing w:after="0" w:line="240" w:lineRule="auto"/>
              <w:jc w:val="center"/>
              <w:rPr>
                <w:sz w:val="24"/>
                <w:szCs w:val="24"/>
              </w:rPr>
            </w:pPr>
            <w:r>
              <w:rPr>
                <w:rFonts w:ascii="Times New Roman" w:hAnsi="Times New Roman" w:cs="Times New Roman"/>
                <w:color w:val="000000"/>
                <w:sz w:val="24"/>
                <w:szCs w:val="24"/>
              </w:rPr>
              <w:t>компе-</w:t>
            </w:r>
          </w:p>
          <w:p w:rsidR="002B4FC9" w:rsidRDefault="00450044">
            <w:pPr>
              <w:spacing w:after="0" w:line="240" w:lineRule="auto"/>
              <w:jc w:val="center"/>
              <w:rPr>
                <w:sz w:val="24"/>
                <w:szCs w:val="24"/>
              </w:rPr>
            </w:pPr>
            <w:r>
              <w:rPr>
                <w:rFonts w:ascii="Times New Roman" w:hAnsi="Times New Roman" w:cs="Times New Roman"/>
                <w:color w:val="000000"/>
                <w:sz w:val="24"/>
                <w:szCs w:val="24"/>
              </w:rPr>
              <w:t>тенций</w:t>
            </w:r>
          </w:p>
        </w:tc>
      </w:tr>
      <w:tr w:rsidR="002B4FC9">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4FC9" w:rsidRDefault="0045004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4FC9" w:rsidRDefault="002B4FC9"/>
        </w:tc>
      </w:tr>
      <w:tr w:rsidR="002B4FC9">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4FC9" w:rsidRDefault="00450044">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4FC9" w:rsidRDefault="00450044">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4FC9" w:rsidRDefault="002B4FC9"/>
        </w:tc>
      </w:tr>
      <w:tr w:rsidR="002B4FC9">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4FC9" w:rsidRDefault="00450044">
            <w:pPr>
              <w:spacing w:after="0" w:line="240" w:lineRule="auto"/>
              <w:jc w:val="center"/>
            </w:pPr>
            <w:r>
              <w:rPr>
                <w:rFonts w:ascii="Times New Roman" w:hAnsi="Times New Roman" w:cs="Times New Roman"/>
                <w:color w:val="000000"/>
              </w:rPr>
              <w:t>Информационные технологии и базы данных в прикладных коммуникациях; Маркетинг товаров и услуг; Маркетинговые исследования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4FC9" w:rsidRDefault="00450044">
            <w:pPr>
              <w:spacing w:after="0" w:line="240" w:lineRule="auto"/>
              <w:jc w:val="center"/>
            </w:pPr>
            <w:r>
              <w:rPr>
                <w:rFonts w:ascii="Times New Roman" w:hAnsi="Times New Roman" w:cs="Times New Roman"/>
                <w:color w:val="000000"/>
              </w:rPr>
              <w:t>Планирование рекламных и PR-кампаний в сети интернет; Информационно-аналитические технологии в исследованиях общественного мнения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4FC9" w:rsidRDefault="00450044">
            <w:pPr>
              <w:spacing w:after="0" w:line="240" w:lineRule="auto"/>
              <w:jc w:val="center"/>
              <w:rPr>
                <w:sz w:val="24"/>
                <w:szCs w:val="24"/>
              </w:rPr>
            </w:pPr>
            <w:r>
              <w:rPr>
                <w:rFonts w:ascii="Times New Roman" w:hAnsi="Times New Roman" w:cs="Times New Roman"/>
                <w:color w:val="000000"/>
                <w:sz w:val="24"/>
                <w:szCs w:val="24"/>
              </w:rPr>
              <w:t>ПК-1, ПК-6</w:t>
            </w:r>
          </w:p>
        </w:tc>
      </w:tr>
      <w:tr w:rsidR="002B4FC9">
        <w:trPr>
          <w:trHeight w:hRule="exact" w:val="138"/>
        </w:trPr>
        <w:tc>
          <w:tcPr>
            <w:tcW w:w="3970" w:type="dxa"/>
          </w:tcPr>
          <w:p w:rsidR="002B4FC9" w:rsidRDefault="002B4FC9"/>
        </w:tc>
        <w:tc>
          <w:tcPr>
            <w:tcW w:w="1702" w:type="dxa"/>
          </w:tcPr>
          <w:p w:rsidR="002B4FC9" w:rsidRDefault="002B4FC9"/>
        </w:tc>
        <w:tc>
          <w:tcPr>
            <w:tcW w:w="1702" w:type="dxa"/>
          </w:tcPr>
          <w:p w:rsidR="002B4FC9" w:rsidRDefault="002B4FC9"/>
        </w:tc>
        <w:tc>
          <w:tcPr>
            <w:tcW w:w="426" w:type="dxa"/>
          </w:tcPr>
          <w:p w:rsidR="002B4FC9" w:rsidRDefault="002B4FC9"/>
        </w:tc>
        <w:tc>
          <w:tcPr>
            <w:tcW w:w="710" w:type="dxa"/>
          </w:tcPr>
          <w:p w:rsidR="002B4FC9" w:rsidRDefault="002B4FC9"/>
        </w:tc>
        <w:tc>
          <w:tcPr>
            <w:tcW w:w="143" w:type="dxa"/>
          </w:tcPr>
          <w:p w:rsidR="002B4FC9" w:rsidRDefault="002B4FC9"/>
        </w:tc>
        <w:tc>
          <w:tcPr>
            <w:tcW w:w="993" w:type="dxa"/>
          </w:tcPr>
          <w:p w:rsidR="002B4FC9" w:rsidRDefault="002B4FC9"/>
        </w:tc>
      </w:tr>
      <w:tr w:rsidR="002B4FC9">
        <w:trPr>
          <w:trHeight w:hRule="exact" w:val="1125"/>
        </w:trPr>
        <w:tc>
          <w:tcPr>
            <w:tcW w:w="9654" w:type="dxa"/>
            <w:gridSpan w:val="7"/>
            <w:shd w:val="clear" w:color="000000" w:fill="FFFFFF"/>
            <w:tcMar>
              <w:left w:w="34" w:type="dxa"/>
              <w:right w:w="34" w:type="dxa"/>
            </w:tcMar>
          </w:tcPr>
          <w:p w:rsidR="002B4FC9" w:rsidRDefault="00450044">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2B4FC9">
        <w:trPr>
          <w:trHeight w:hRule="exact" w:val="585"/>
        </w:trPr>
        <w:tc>
          <w:tcPr>
            <w:tcW w:w="9654" w:type="dxa"/>
            <w:gridSpan w:val="7"/>
            <w:shd w:val="clear" w:color="000000" w:fill="FFFFFF"/>
            <w:tcMar>
              <w:left w:w="34" w:type="dxa"/>
              <w:right w:w="34" w:type="dxa"/>
            </w:tcMar>
          </w:tcPr>
          <w:p w:rsidR="002B4FC9" w:rsidRDefault="00450044">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2B4FC9" w:rsidRDefault="00450044">
            <w:pPr>
              <w:spacing w:after="0" w:line="240" w:lineRule="auto"/>
              <w:jc w:val="center"/>
              <w:rPr>
                <w:sz w:val="24"/>
                <w:szCs w:val="24"/>
              </w:rPr>
            </w:pPr>
            <w:r>
              <w:rPr>
                <w:rFonts w:ascii="Times New Roman" w:hAnsi="Times New Roman" w:cs="Times New Roman"/>
                <w:color w:val="000000"/>
                <w:sz w:val="24"/>
                <w:szCs w:val="24"/>
              </w:rPr>
              <w:t>Из них:</w:t>
            </w:r>
          </w:p>
        </w:tc>
      </w:tr>
      <w:tr w:rsidR="002B4FC9">
        <w:trPr>
          <w:trHeight w:hRule="exact" w:val="138"/>
        </w:trPr>
        <w:tc>
          <w:tcPr>
            <w:tcW w:w="3970" w:type="dxa"/>
          </w:tcPr>
          <w:p w:rsidR="002B4FC9" w:rsidRDefault="002B4FC9"/>
        </w:tc>
        <w:tc>
          <w:tcPr>
            <w:tcW w:w="1702" w:type="dxa"/>
          </w:tcPr>
          <w:p w:rsidR="002B4FC9" w:rsidRDefault="002B4FC9"/>
        </w:tc>
        <w:tc>
          <w:tcPr>
            <w:tcW w:w="1702" w:type="dxa"/>
          </w:tcPr>
          <w:p w:rsidR="002B4FC9" w:rsidRDefault="002B4FC9"/>
        </w:tc>
        <w:tc>
          <w:tcPr>
            <w:tcW w:w="426" w:type="dxa"/>
          </w:tcPr>
          <w:p w:rsidR="002B4FC9" w:rsidRDefault="002B4FC9"/>
        </w:tc>
        <w:tc>
          <w:tcPr>
            <w:tcW w:w="710" w:type="dxa"/>
          </w:tcPr>
          <w:p w:rsidR="002B4FC9" w:rsidRDefault="002B4FC9"/>
        </w:tc>
        <w:tc>
          <w:tcPr>
            <w:tcW w:w="143" w:type="dxa"/>
          </w:tcPr>
          <w:p w:rsidR="002B4FC9" w:rsidRDefault="002B4FC9"/>
        </w:tc>
        <w:tc>
          <w:tcPr>
            <w:tcW w:w="993" w:type="dxa"/>
          </w:tcPr>
          <w:p w:rsidR="002B4FC9" w:rsidRDefault="002B4FC9"/>
        </w:tc>
      </w:tr>
      <w:tr w:rsidR="002B4FC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FC9" w:rsidRDefault="0045004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FC9" w:rsidRDefault="00450044">
            <w:pPr>
              <w:spacing w:after="0" w:line="240" w:lineRule="auto"/>
              <w:jc w:val="center"/>
              <w:rPr>
                <w:sz w:val="24"/>
                <w:szCs w:val="24"/>
              </w:rPr>
            </w:pPr>
            <w:r>
              <w:rPr>
                <w:rFonts w:ascii="Times New Roman" w:hAnsi="Times New Roman" w:cs="Times New Roman"/>
                <w:color w:val="000000"/>
                <w:sz w:val="24"/>
                <w:szCs w:val="24"/>
              </w:rPr>
              <w:t>54</w:t>
            </w:r>
          </w:p>
        </w:tc>
      </w:tr>
      <w:tr w:rsidR="002B4FC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FC9" w:rsidRDefault="0045004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FC9" w:rsidRDefault="00450044">
            <w:pPr>
              <w:spacing w:after="0" w:line="240" w:lineRule="auto"/>
              <w:jc w:val="center"/>
              <w:rPr>
                <w:sz w:val="24"/>
                <w:szCs w:val="24"/>
              </w:rPr>
            </w:pPr>
            <w:r>
              <w:rPr>
                <w:rFonts w:ascii="Times New Roman" w:hAnsi="Times New Roman" w:cs="Times New Roman"/>
                <w:color w:val="000000"/>
                <w:sz w:val="24"/>
                <w:szCs w:val="24"/>
              </w:rPr>
              <w:t>18</w:t>
            </w:r>
          </w:p>
        </w:tc>
      </w:tr>
      <w:tr w:rsidR="002B4FC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FC9" w:rsidRDefault="0045004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FC9" w:rsidRDefault="00450044">
            <w:pPr>
              <w:spacing w:after="0" w:line="240" w:lineRule="auto"/>
              <w:jc w:val="center"/>
              <w:rPr>
                <w:sz w:val="24"/>
                <w:szCs w:val="24"/>
              </w:rPr>
            </w:pPr>
            <w:r>
              <w:rPr>
                <w:rFonts w:ascii="Times New Roman" w:hAnsi="Times New Roman" w:cs="Times New Roman"/>
                <w:color w:val="000000"/>
                <w:sz w:val="24"/>
                <w:szCs w:val="24"/>
              </w:rPr>
              <w:t>0</w:t>
            </w:r>
          </w:p>
        </w:tc>
      </w:tr>
      <w:tr w:rsidR="002B4FC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FC9" w:rsidRDefault="0045004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FC9" w:rsidRDefault="00450044">
            <w:pPr>
              <w:spacing w:after="0" w:line="240" w:lineRule="auto"/>
              <w:jc w:val="center"/>
              <w:rPr>
                <w:sz w:val="24"/>
                <w:szCs w:val="24"/>
              </w:rPr>
            </w:pPr>
            <w:r>
              <w:rPr>
                <w:rFonts w:ascii="Times New Roman" w:hAnsi="Times New Roman" w:cs="Times New Roman"/>
                <w:color w:val="000000"/>
                <w:sz w:val="24"/>
                <w:szCs w:val="24"/>
              </w:rPr>
              <w:t>36</w:t>
            </w:r>
          </w:p>
        </w:tc>
      </w:tr>
      <w:tr w:rsidR="002B4FC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FC9" w:rsidRDefault="00450044">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FC9" w:rsidRDefault="00450044">
            <w:pPr>
              <w:spacing w:after="0" w:line="240" w:lineRule="auto"/>
              <w:jc w:val="center"/>
              <w:rPr>
                <w:sz w:val="24"/>
                <w:szCs w:val="24"/>
              </w:rPr>
            </w:pPr>
            <w:r>
              <w:rPr>
                <w:rFonts w:ascii="Times New Roman" w:hAnsi="Times New Roman" w:cs="Times New Roman"/>
                <w:color w:val="000000"/>
                <w:sz w:val="24"/>
                <w:szCs w:val="24"/>
              </w:rPr>
              <w:t>0</w:t>
            </w:r>
          </w:p>
        </w:tc>
      </w:tr>
      <w:tr w:rsidR="002B4FC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FC9" w:rsidRDefault="0045004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FC9" w:rsidRDefault="00450044">
            <w:pPr>
              <w:spacing w:after="0" w:line="240" w:lineRule="auto"/>
              <w:jc w:val="center"/>
              <w:rPr>
                <w:sz w:val="24"/>
                <w:szCs w:val="24"/>
              </w:rPr>
            </w:pPr>
            <w:r>
              <w:rPr>
                <w:rFonts w:ascii="Times New Roman" w:hAnsi="Times New Roman" w:cs="Times New Roman"/>
                <w:color w:val="000000"/>
                <w:sz w:val="24"/>
                <w:szCs w:val="24"/>
              </w:rPr>
              <w:t>54</w:t>
            </w:r>
          </w:p>
        </w:tc>
      </w:tr>
      <w:tr w:rsidR="002B4FC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FC9" w:rsidRDefault="0045004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FC9" w:rsidRDefault="00450044">
            <w:pPr>
              <w:spacing w:after="0" w:line="240" w:lineRule="auto"/>
              <w:jc w:val="center"/>
              <w:rPr>
                <w:sz w:val="24"/>
                <w:szCs w:val="24"/>
              </w:rPr>
            </w:pPr>
            <w:r>
              <w:rPr>
                <w:rFonts w:ascii="Times New Roman" w:hAnsi="Times New Roman" w:cs="Times New Roman"/>
                <w:color w:val="000000"/>
                <w:sz w:val="24"/>
                <w:szCs w:val="24"/>
              </w:rPr>
              <w:t>0</w:t>
            </w:r>
          </w:p>
        </w:tc>
      </w:tr>
      <w:tr w:rsidR="002B4FC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FC9" w:rsidRDefault="0045004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FC9" w:rsidRDefault="00450044">
            <w:pPr>
              <w:spacing w:after="0" w:line="240" w:lineRule="auto"/>
              <w:jc w:val="center"/>
              <w:rPr>
                <w:sz w:val="24"/>
                <w:szCs w:val="24"/>
              </w:rPr>
            </w:pPr>
            <w:r>
              <w:rPr>
                <w:rFonts w:ascii="Times New Roman" w:hAnsi="Times New Roman" w:cs="Times New Roman"/>
                <w:color w:val="000000"/>
                <w:sz w:val="24"/>
                <w:szCs w:val="24"/>
              </w:rPr>
              <w:t>зачеты 7</w:t>
            </w:r>
          </w:p>
        </w:tc>
      </w:tr>
      <w:tr w:rsidR="002B4FC9">
        <w:trPr>
          <w:trHeight w:hRule="exact" w:val="138"/>
        </w:trPr>
        <w:tc>
          <w:tcPr>
            <w:tcW w:w="3970" w:type="dxa"/>
          </w:tcPr>
          <w:p w:rsidR="002B4FC9" w:rsidRDefault="002B4FC9"/>
        </w:tc>
        <w:tc>
          <w:tcPr>
            <w:tcW w:w="1702" w:type="dxa"/>
          </w:tcPr>
          <w:p w:rsidR="002B4FC9" w:rsidRDefault="002B4FC9"/>
        </w:tc>
        <w:tc>
          <w:tcPr>
            <w:tcW w:w="1702" w:type="dxa"/>
          </w:tcPr>
          <w:p w:rsidR="002B4FC9" w:rsidRDefault="002B4FC9"/>
        </w:tc>
        <w:tc>
          <w:tcPr>
            <w:tcW w:w="426" w:type="dxa"/>
          </w:tcPr>
          <w:p w:rsidR="002B4FC9" w:rsidRDefault="002B4FC9"/>
        </w:tc>
        <w:tc>
          <w:tcPr>
            <w:tcW w:w="710" w:type="dxa"/>
          </w:tcPr>
          <w:p w:rsidR="002B4FC9" w:rsidRDefault="002B4FC9"/>
        </w:tc>
        <w:tc>
          <w:tcPr>
            <w:tcW w:w="143" w:type="dxa"/>
          </w:tcPr>
          <w:p w:rsidR="002B4FC9" w:rsidRDefault="002B4FC9"/>
        </w:tc>
        <w:tc>
          <w:tcPr>
            <w:tcW w:w="993" w:type="dxa"/>
          </w:tcPr>
          <w:p w:rsidR="002B4FC9" w:rsidRDefault="002B4FC9"/>
        </w:tc>
      </w:tr>
      <w:tr w:rsidR="002B4FC9">
        <w:trPr>
          <w:trHeight w:hRule="exact" w:val="1666"/>
        </w:trPr>
        <w:tc>
          <w:tcPr>
            <w:tcW w:w="9654" w:type="dxa"/>
            <w:gridSpan w:val="7"/>
            <w:shd w:val="clear" w:color="000000" w:fill="FFFFFF"/>
            <w:tcMar>
              <w:left w:w="34" w:type="dxa"/>
              <w:right w:w="34" w:type="dxa"/>
            </w:tcMar>
          </w:tcPr>
          <w:p w:rsidR="002B4FC9" w:rsidRDefault="002B4FC9">
            <w:pPr>
              <w:spacing w:after="0" w:line="240" w:lineRule="auto"/>
              <w:jc w:val="center"/>
              <w:rPr>
                <w:sz w:val="24"/>
                <w:szCs w:val="24"/>
              </w:rPr>
            </w:pPr>
          </w:p>
          <w:p w:rsidR="002B4FC9" w:rsidRDefault="00450044">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B4FC9" w:rsidRDefault="002B4FC9">
            <w:pPr>
              <w:spacing w:after="0" w:line="240" w:lineRule="auto"/>
              <w:jc w:val="center"/>
              <w:rPr>
                <w:sz w:val="24"/>
                <w:szCs w:val="24"/>
              </w:rPr>
            </w:pPr>
          </w:p>
          <w:p w:rsidR="002B4FC9" w:rsidRDefault="0045004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2B4FC9">
        <w:trPr>
          <w:trHeight w:hRule="exact" w:val="416"/>
        </w:trPr>
        <w:tc>
          <w:tcPr>
            <w:tcW w:w="3970" w:type="dxa"/>
          </w:tcPr>
          <w:p w:rsidR="002B4FC9" w:rsidRDefault="002B4FC9"/>
        </w:tc>
        <w:tc>
          <w:tcPr>
            <w:tcW w:w="1702" w:type="dxa"/>
          </w:tcPr>
          <w:p w:rsidR="002B4FC9" w:rsidRDefault="002B4FC9"/>
        </w:tc>
        <w:tc>
          <w:tcPr>
            <w:tcW w:w="1702" w:type="dxa"/>
          </w:tcPr>
          <w:p w:rsidR="002B4FC9" w:rsidRDefault="002B4FC9"/>
        </w:tc>
        <w:tc>
          <w:tcPr>
            <w:tcW w:w="426" w:type="dxa"/>
          </w:tcPr>
          <w:p w:rsidR="002B4FC9" w:rsidRDefault="002B4FC9"/>
        </w:tc>
        <w:tc>
          <w:tcPr>
            <w:tcW w:w="710" w:type="dxa"/>
          </w:tcPr>
          <w:p w:rsidR="002B4FC9" w:rsidRDefault="002B4FC9"/>
        </w:tc>
        <w:tc>
          <w:tcPr>
            <w:tcW w:w="143" w:type="dxa"/>
          </w:tcPr>
          <w:p w:rsidR="002B4FC9" w:rsidRDefault="002B4FC9"/>
        </w:tc>
        <w:tc>
          <w:tcPr>
            <w:tcW w:w="993" w:type="dxa"/>
          </w:tcPr>
          <w:p w:rsidR="002B4FC9" w:rsidRDefault="002B4FC9"/>
        </w:tc>
      </w:tr>
      <w:tr w:rsidR="002B4FC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4FC9" w:rsidRDefault="0045004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4FC9" w:rsidRDefault="0045004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4FC9" w:rsidRDefault="00450044">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4FC9" w:rsidRDefault="00450044">
            <w:pPr>
              <w:spacing w:after="0" w:line="240" w:lineRule="auto"/>
              <w:jc w:val="center"/>
              <w:rPr>
                <w:sz w:val="24"/>
                <w:szCs w:val="24"/>
              </w:rPr>
            </w:pPr>
            <w:r>
              <w:rPr>
                <w:rFonts w:ascii="Times New Roman" w:hAnsi="Times New Roman" w:cs="Times New Roman"/>
                <w:color w:val="000000"/>
                <w:sz w:val="24"/>
                <w:szCs w:val="24"/>
              </w:rPr>
              <w:t>Часов</w:t>
            </w:r>
          </w:p>
        </w:tc>
      </w:tr>
      <w:tr w:rsidR="002B4FC9">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B4FC9" w:rsidRDefault="002B4FC9"/>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B4FC9" w:rsidRDefault="002B4FC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B4FC9" w:rsidRDefault="002B4FC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B4FC9" w:rsidRDefault="002B4FC9"/>
        </w:tc>
      </w:tr>
      <w:tr w:rsidR="002B4FC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FC9" w:rsidRDefault="002B4FC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FC9" w:rsidRDefault="0045004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FC9" w:rsidRDefault="00450044">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FC9" w:rsidRDefault="00450044">
            <w:pPr>
              <w:spacing w:after="0" w:line="240" w:lineRule="auto"/>
              <w:jc w:val="center"/>
              <w:rPr>
                <w:sz w:val="24"/>
                <w:szCs w:val="24"/>
              </w:rPr>
            </w:pPr>
            <w:r>
              <w:rPr>
                <w:rFonts w:ascii="Times New Roman" w:hAnsi="Times New Roman" w:cs="Times New Roman"/>
                <w:color w:val="000000"/>
                <w:sz w:val="24"/>
                <w:szCs w:val="24"/>
              </w:rPr>
              <w:t>4</w:t>
            </w:r>
          </w:p>
        </w:tc>
      </w:tr>
      <w:tr w:rsidR="002B4FC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FC9" w:rsidRDefault="00450044">
            <w:pPr>
              <w:spacing w:after="0" w:line="240" w:lineRule="auto"/>
              <w:rPr>
                <w:sz w:val="24"/>
                <w:szCs w:val="24"/>
              </w:rPr>
            </w:pPr>
            <w:r>
              <w:rPr>
                <w:rFonts w:ascii="Times New Roman" w:hAnsi="Times New Roman" w:cs="Times New Roman"/>
                <w:color w:val="000000"/>
                <w:sz w:val="24"/>
                <w:szCs w:val="24"/>
              </w:rPr>
              <w:t>Сущность информационно-аналитических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FC9" w:rsidRDefault="0045004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FC9" w:rsidRDefault="00450044">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FC9" w:rsidRDefault="00450044">
            <w:pPr>
              <w:spacing w:after="0" w:line="240" w:lineRule="auto"/>
              <w:jc w:val="center"/>
              <w:rPr>
                <w:sz w:val="24"/>
                <w:szCs w:val="24"/>
              </w:rPr>
            </w:pPr>
            <w:r>
              <w:rPr>
                <w:rFonts w:ascii="Times New Roman" w:hAnsi="Times New Roman" w:cs="Times New Roman"/>
                <w:color w:val="000000"/>
                <w:sz w:val="24"/>
                <w:szCs w:val="24"/>
              </w:rPr>
              <w:t>4</w:t>
            </w:r>
          </w:p>
        </w:tc>
      </w:tr>
      <w:tr w:rsidR="002B4FC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FC9" w:rsidRDefault="00450044">
            <w:pPr>
              <w:spacing w:after="0" w:line="240" w:lineRule="auto"/>
              <w:rPr>
                <w:sz w:val="24"/>
                <w:szCs w:val="24"/>
              </w:rPr>
            </w:pPr>
            <w:r>
              <w:rPr>
                <w:rFonts w:ascii="Times New Roman" w:hAnsi="Times New Roman" w:cs="Times New Roman"/>
                <w:color w:val="000000"/>
                <w:sz w:val="24"/>
                <w:szCs w:val="24"/>
              </w:rPr>
              <w:t>Стратегический маркетинговый анализ внешней среды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FC9" w:rsidRDefault="0045004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FC9" w:rsidRDefault="00450044">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FC9" w:rsidRDefault="00450044">
            <w:pPr>
              <w:spacing w:after="0" w:line="240" w:lineRule="auto"/>
              <w:jc w:val="center"/>
              <w:rPr>
                <w:sz w:val="24"/>
                <w:szCs w:val="24"/>
              </w:rPr>
            </w:pPr>
            <w:r>
              <w:rPr>
                <w:rFonts w:ascii="Times New Roman" w:hAnsi="Times New Roman" w:cs="Times New Roman"/>
                <w:color w:val="000000"/>
                <w:sz w:val="24"/>
                <w:szCs w:val="24"/>
              </w:rPr>
              <w:t>4</w:t>
            </w:r>
          </w:p>
        </w:tc>
      </w:tr>
      <w:tr w:rsidR="002B4FC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FC9" w:rsidRDefault="00450044">
            <w:pPr>
              <w:spacing w:after="0" w:line="240" w:lineRule="auto"/>
              <w:rPr>
                <w:sz w:val="24"/>
                <w:szCs w:val="24"/>
              </w:rPr>
            </w:pPr>
            <w:r>
              <w:rPr>
                <w:rFonts w:ascii="Times New Roman" w:hAnsi="Times New Roman" w:cs="Times New Roman"/>
                <w:color w:val="000000"/>
                <w:sz w:val="24"/>
                <w:szCs w:val="24"/>
              </w:rPr>
              <w:t>Разработка маркетинговых стратегий на основе использования ИАТ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FC9" w:rsidRDefault="0045004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FC9" w:rsidRDefault="00450044">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FC9" w:rsidRDefault="00450044">
            <w:pPr>
              <w:spacing w:after="0" w:line="240" w:lineRule="auto"/>
              <w:jc w:val="center"/>
              <w:rPr>
                <w:sz w:val="24"/>
                <w:szCs w:val="24"/>
              </w:rPr>
            </w:pPr>
            <w:r>
              <w:rPr>
                <w:rFonts w:ascii="Times New Roman" w:hAnsi="Times New Roman" w:cs="Times New Roman"/>
                <w:color w:val="000000"/>
                <w:sz w:val="24"/>
                <w:szCs w:val="24"/>
              </w:rPr>
              <w:t>6</w:t>
            </w:r>
          </w:p>
        </w:tc>
      </w:tr>
      <w:tr w:rsidR="002B4FC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FC9" w:rsidRDefault="00450044">
            <w:pPr>
              <w:spacing w:after="0" w:line="240" w:lineRule="auto"/>
              <w:rPr>
                <w:sz w:val="24"/>
                <w:szCs w:val="24"/>
              </w:rPr>
            </w:pPr>
            <w:r>
              <w:rPr>
                <w:rFonts w:ascii="Times New Roman" w:hAnsi="Times New Roman" w:cs="Times New Roman"/>
                <w:color w:val="000000"/>
                <w:sz w:val="24"/>
                <w:szCs w:val="24"/>
              </w:rPr>
              <w:t>Сущность информационно-аналитических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FC9" w:rsidRDefault="0045004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FC9" w:rsidRDefault="00450044">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FC9" w:rsidRDefault="00450044">
            <w:pPr>
              <w:spacing w:after="0" w:line="240" w:lineRule="auto"/>
              <w:jc w:val="center"/>
              <w:rPr>
                <w:sz w:val="24"/>
                <w:szCs w:val="24"/>
              </w:rPr>
            </w:pPr>
            <w:r>
              <w:rPr>
                <w:rFonts w:ascii="Times New Roman" w:hAnsi="Times New Roman" w:cs="Times New Roman"/>
                <w:color w:val="000000"/>
                <w:sz w:val="24"/>
                <w:szCs w:val="24"/>
              </w:rPr>
              <w:t>4</w:t>
            </w:r>
          </w:p>
        </w:tc>
      </w:tr>
      <w:tr w:rsidR="002B4FC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FC9" w:rsidRDefault="00450044">
            <w:pPr>
              <w:spacing w:after="0" w:line="240" w:lineRule="auto"/>
              <w:rPr>
                <w:sz w:val="24"/>
                <w:szCs w:val="24"/>
              </w:rPr>
            </w:pPr>
            <w:r>
              <w:rPr>
                <w:rFonts w:ascii="Times New Roman" w:hAnsi="Times New Roman" w:cs="Times New Roman"/>
                <w:color w:val="000000"/>
                <w:sz w:val="24"/>
                <w:szCs w:val="24"/>
              </w:rPr>
              <w:t>Понятие информационно-аналитических технологий (ИАТ). Типы и виды ИАТ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FC9" w:rsidRDefault="0045004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FC9" w:rsidRDefault="00450044">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FC9" w:rsidRDefault="00450044">
            <w:pPr>
              <w:spacing w:after="0" w:line="240" w:lineRule="auto"/>
              <w:jc w:val="center"/>
              <w:rPr>
                <w:sz w:val="24"/>
                <w:szCs w:val="24"/>
              </w:rPr>
            </w:pPr>
            <w:r>
              <w:rPr>
                <w:rFonts w:ascii="Times New Roman" w:hAnsi="Times New Roman" w:cs="Times New Roman"/>
                <w:color w:val="000000"/>
                <w:sz w:val="24"/>
                <w:szCs w:val="24"/>
              </w:rPr>
              <w:t>4</w:t>
            </w:r>
          </w:p>
        </w:tc>
      </w:tr>
      <w:tr w:rsidR="002B4FC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FC9" w:rsidRDefault="00450044">
            <w:pPr>
              <w:spacing w:after="0" w:line="240" w:lineRule="auto"/>
              <w:rPr>
                <w:sz w:val="24"/>
                <w:szCs w:val="24"/>
              </w:rPr>
            </w:pPr>
            <w:r>
              <w:rPr>
                <w:rFonts w:ascii="Times New Roman" w:hAnsi="Times New Roman" w:cs="Times New Roman"/>
                <w:color w:val="000000"/>
                <w:sz w:val="24"/>
                <w:szCs w:val="24"/>
              </w:rPr>
              <w:t>Интернет-технологии. Информационные системы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FC9" w:rsidRDefault="0045004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FC9" w:rsidRDefault="00450044">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FC9" w:rsidRDefault="00450044">
            <w:pPr>
              <w:spacing w:after="0" w:line="240" w:lineRule="auto"/>
              <w:jc w:val="center"/>
              <w:rPr>
                <w:sz w:val="24"/>
                <w:szCs w:val="24"/>
              </w:rPr>
            </w:pPr>
            <w:r>
              <w:rPr>
                <w:rFonts w:ascii="Times New Roman" w:hAnsi="Times New Roman" w:cs="Times New Roman"/>
                <w:color w:val="000000"/>
                <w:sz w:val="24"/>
                <w:szCs w:val="24"/>
              </w:rPr>
              <w:t>4</w:t>
            </w:r>
          </w:p>
        </w:tc>
      </w:tr>
      <w:tr w:rsidR="002B4FC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FC9" w:rsidRDefault="00450044">
            <w:pPr>
              <w:spacing w:after="0" w:line="240" w:lineRule="auto"/>
              <w:rPr>
                <w:sz w:val="24"/>
                <w:szCs w:val="24"/>
              </w:rPr>
            </w:pPr>
            <w:r>
              <w:rPr>
                <w:rFonts w:ascii="Times New Roman" w:hAnsi="Times New Roman" w:cs="Times New Roman"/>
                <w:color w:val="000000"/>
                <w:sz w:val="24"/>
                <w:szCs w:val="24"/>
              </w:rPr>
              <w:t>Модель факторов, определяющих маркетинговую стратегию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FC9" w:rsidRDefault="0045004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FC9" w:rsidRDefault="00450044">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FC9" w:rsidRDefault="00450044">
            <w:pPr>
              <w:spacing w:after="0" w:line="240" w:lineRule="auto"/>
              <w:jc w:val="center"/>
              <w:rPr>
                <w:sz w:val="24"/>
                <w:szCs w:val="24"/>
              </w:rPr>
            </w:pPr>
            <w:r>
              <w:rPr>
                <w:rFonts w:ascii="Times New Roman" w:hAnsi="Times New Roman" w:cs="Times New Roman"/>
                <w:color w:val="000000"/>
                <w:sz w:val="24"/>
                <w:szCs w:val="24"/>
              </w:rPr>
              <w:t>4</w:t>
            </w:r>
          </w:p>
        </w:tc>
      </w:tr>
      <w:tr w:rsidR="002B4FC9">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FC9" w:rsidRDefault="00450044">
            <w:pPr>
              <w:spacing w:after="0" w:line="240" w:lineRule="auto"/>
              <w:rPr>
                <w:sz w:val="24"/>
                <w:szCs w:val="24"/>
              </w:rPr>
            </w:pPr>
            <w:r>
              <w:rPr>
                <w:rFonts w:ascii="Times New Roman" w:hAnsi="Times New Roman" w:cs="Times New Roman"/>
                <w:color w:val="000000"/>
                <w:sz w:val="24"/>
                <w:szCs w:val="24"/>
              </w:rPr>
              <w:t>Модели анализа среды: SWOT –анализ, PEST – анализ, PIMS-анализ. Система сбалансированных показателей. Ситуационный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FC9" w:rsidRDefault="0045004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FC9" w:rsidRDefault="00450044">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FC9" w:rsidRDefault="00450044">
            <w:pPr>
              <w:spacing w:after="0" w:line="240" w:lineRule="auto"/>
              <w:jc w:val="center"/>
              <w:rPr>
                <w:sz w:val="24"/>
                <w:szCs w:val="24"/>
              </w:rPr>
            </w:pPr>
            <w:r>
              <w:rPr>
                <w:rFonts w:ascii="Times New Roman" w:hAnsi="Times New Roman" w:cs="Times New Roman"/>
                <w:color w:val="000000"/>
                <w:sz w:val="24"/>
                <w:szCs w:val="24"/>
              </w:rPr>
              <w:t>4</w:t>
            </w:r>
          </w:p>
        </w:tc>
      </w:tr>
    </w:tbl>
    <w:p w:rsidR="002B4FC9" w:rsidRDefault="0045004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B4FC9">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FC9" w:rsidRDefault="00450044">
            <w:pPr>
              <w:spacing w:after="0" w:line="240" w:lineRule="auto"/>
              <w:rPr>
                <w:sz w:val="24"/>
                <w:szCs w:val="24"/>
              </w:rPr>
            </w:pPr>
            <w:r>
              <w:rPr>
                <w:rFonts w:ascii="Times New Roman" w:hAnsi="Times New Roman" w:cs="Times New Roman"/>
                <w:color w:val="000000"/>
                <w:sz w:val="24"/>
                <w:szCs w:val="24"/>
              </w:rPr>
              <w:lastRenderedPageBreak/>
              <w:t>Применение информационно-аналитических технологий в процессе стратегического маркетингового  анализа внешней среды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FC9" w:rsidRDefault="0045004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FC9" w:rsidRDefault="0045004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FC9" w:rsidRDefault="00450044">
            <w:pPr>
              <w:spacing w:after="0" w:line="240" w:lineRule="auto"/>
              <w:jc w:val="center"/>
              <w:rPr>
                <w:sz w:val="24"/>
                <w:szCs w:val="24"/>
              </w:rPr>
            </w:pPr>
            <w:r>
              <w:rPr>
                <w:rFonts w:ascii="Times New Roman" w:hAnsi="Times New Roman" w:cs="Times New Roman"/>
                <w:color w:val="000000"/>
                <w:sz w:val="24"/>
                <w:szCs w:val="24"/>
              </w:rPr>
              <w:t>4</w:t>
            </w:r>
          </w:p>
        </w:tc>
      </w:tr>
      <w:tr w:rsidR="002B4FC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FC9" w:rsidRDefault="00450044">
            <w:pPr>
              <w:spacing w:after="0" w:line="240" w:lineRule="auto"/>
              <w:rPr>
                <w:sz w:val="24"/>
                <w:szCs w:val="24"/>
              </w:rPr>
            </w:pPr>
            <w:r>
              <w:rPr>
                <w:rFonts w:ascii="Times New Roman" w:hAnsi="Times New Roman" w:cs="Times New Roman"/>
                <w:color w:val="000000"/>
                <w:sz w:val="24"/>
                <w:szCs w:val="24"/>
              </w:rPr>
              <w:t>Корреляционно-регрессионный анализ маркетинговой информации. Многомерные методы анализа маркетинговой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FC9" w:rsidRDefault="0045004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FC9" w:rsidRDefault="0045004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FC9" w:rsidRDefault="00450044">
            <w:pPr>
              <w:spacing w:after="0" w:line="240" w:lineRule="auto"/>
              <w:jc w:val="center"/>
              <w:rPr>
                <w:sz w:val="24"/>
                <w:szCs w:val="24"/>
              </w:rPr>
            </w:pPr>
            <w:r>
              <w:rPr>
                <w:rFonts w:ascii="Times New Roman" w:hAnsi="Times New Roman" w:cs="Times New Roman"/>
                <w:color w:val="000000"/>
                <w:sz w:val="24"/>
                <w:szCs w:val="24"/>
              </w:rPr>
              <w:t>4</w:t>
            </w:r>
          </w:p>
        </w:tc>
      </w:tr>
      <w:tr w:rsidR="002B4FC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FC9" w:rsidRDefault="00450044">
            <w:pPr>
              <w:spacing w:after="0" w:line="240" w:lineRule="auto"/>
              <w:rPr>
                <w:sz w:val="24"/>
                <w:szCs w:val="24"/>
              </w:rPr>
            </w:pPr>
            <w:r>
              <w:rPr>
                <w:rFonts w:ascii="Times New Roman" w:hAnsi="Times New Roman" w:cs="Times New Roman"/>
                <w:color w:val="000000"/>
                <w:sz w:val="24"/>
                <w:szCs w:val="24"/>
              </w:rPr>
              <w:t>Методы прогнозирования в маркетинговой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FC9" w:rsidRDefault="0045004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FC9" w:rsidRDefault="0045004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FC9" w:rsidRDefault="00450044">
            <w:pPr>
              <w:spacing w:after="0" w:line="240" w:lineRule="auto"/>
              <w:jc w:val="center"/>
              <w:rPr>
                <w:sz w:val="24"/>
                <w:szCs w:val="24"/>
              </w:rPr>
            </w:pPr>
            <w:r>
              <w:rPr>
                <w:rFonts w:ascii="Times New Roman" w:hAnsi="Times New Roman" w:cs="Times New Roman"/>
                <w:color w:val="000000"/>
                <w:sz w:val="24"/>
                <w:szCs w:val="24"/>
              </w:rPr>
              <w:t>4</w:t>
            </w:r>
          </w:p>
        </w:tc>
      </w:tr>
      <w:tr w:rsidR="002B4FC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FC9" w:rsidRDefault="00450044">
            <w:pPr>
              <w:spacing w:after="0" w:line="240" w:lineRule="auto"/>
              <w:rPr>
                <w:sz w:val="24"/>
                <w:szCs w:val="24"/>
              </w:rPr>
            </w:pPr>
            <w:r>
              <w:rPr>
                <w:rFonts w:ascii="Times New Roman" w:hAnsi="Times New Roman" w:cs="Times New Roman"/>
                <w:color w:val="000000"/>
                <w:sz w:val="24"/>
                <w:szCs w:val="24"/>
              </w:rPr>
              <w:t>Интеллектуальный анализ данных в маркетинговых исследованиях. Технология DataMining.</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FC9" w:rsidRDefault="0045004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FC9" w:rsidRDefault="0045004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FC9" w:rsidRDefault="00450044">
            <w:pPr>
              <w:spacing w:after="0" w:line="240" w:lineRule="auto"/>
              <w:jc w:val="center"/>
              <w:rPr>
                <w:sz w:val="24"/>
                <w:szCs w:val="24"/>
              </w:rPr>
            </w:pPr>
            <w:r>
              <w:rPr>
                <w:rFonts w:ascii="Times New Roman" w:hAnsi="Times New Roman" w:cs="Times New Roman"/>
                <w:color w:val="000000"/>
                <w:sz w:val="24"/>
                <w:szCs w:val="24"/>
              </w:rPr>
              <w:t>4</w:t>
            </w:r>
          </w:p>
        </w:tc>
      </w:tr>
      <w:tr w:rsidR="002B4FC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FC9" w:rsidRDefault="002B4FC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FC9" w:rsidRDefault="0045004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FC9" w:rsidRDefault="0045004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FC9" w:rsidRDefault="00450044">
            <w:pPr>
              <w:spacing w:after="0" w:line="240" w:lineRule="auto"/>
              <w:jc w:val="center"/>
              <w:rPr>
                <w:sz w:val="24"/>
                <w:szCs w:val="24"/>
              </w:rPr>
            </w:pPr>
            <w:r>
              <w:rPr>
                <w:rFonts w:ascii="Times New Roman" w:hAnsi="Times New Roman" w:cs="Times New Roman"/>
                <w:color w:val="000000"/>
                <w:sz w:val="24"/>
                <w:szCs w:val="24"/>
              </w:rPr>
              <w:t>54</w:t>
            </w:r>
          </w:p>
        </w:tc>
      </w:tr>
      <w:tr w:rsidR="002B4FC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FC9" w:rsidRDefault="002B4FC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FC9" w:rsidRDefault="00450044">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FC9" w:rsidRDefault="0045004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FC9" w:rsidRDefault="00450044">
            <w:pPr>
              <w:spacing w:after="0" w:line="240" w:lineRule="auto"/>
              <w:jc w:val="center"/>
              <w:rPr>
                <w:sz w:val="24"/>
                <w:szCs w:val="24"/>
              </w:rPr>
            </w:pPr>
            <w:r>
              <w:rPr>
                <w:rFonts w:ascii="Times New Roman" w:hAnsi="Times New Roman" w:cs="Times New Roman"/>
                <w:color w:val="000000"/>
                <w:sz w:val="24"/>
                <w:szCs w:val="24"/>
              </w:rPr>
              <w:t>0</w:t>
            </w:r>
          </w:p>
        </w:tc>
      </w:tr>
      <w:tr w:rsidR="002B4FC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FC9" w:rsidRDefault="0045004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FC9" w:rsidRDefault="002B4FC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FC9" w:rsidRDefault="002B4FC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FC9" w:rsidRDefault="00450044">
            <w:pPr>
              <w:spacing w:after="0" w:line="240" w:lineRule="auto"/>
              <w:jc w:val="center"/>
              <w:rPr>
                <w:sz w:val="24"/>
                <w:szCs w:val="24"/>
              </w:rPr>
            </w:pPr>
            <w:r>
              <w:rPr>
                <w:rFonts w:ascii="Times New Roman" w:hAnsi="Times New Roman" w:cs="Times New Roman"/>
                <w:color w:val="000000"/>
                <w:sz w:val="24"/>
                <w:szCs w:val="24"/>
              </w:rPr>
              <w:t>108</w:t>
            </w:r>
          </w:p>
        </w:tc>
      </w:tr>
      <w:tr w:rsidR="002B4FC9">
        <w:trPr>
          <w:trHeight w:hRule="exact" w:val="11353"/>
        </w:trPr>
        <w:tc>
          <w:tcPr>
            <w:tcW w:w="9654" w:type="dxa"/>
            <w:gridSpan w:val="4"/>
            <w:shd w:val="clear" w:color="000000" w:fill="FFFFFF"/>
            <w:tcMar>
              <w:left w:w="34" w:type="dxa"/>
              <w:right w:w="34" w:type="dxa"/>
            </w:tcMar>
          </w:tcPr>
          <w:p w:rsidR="002B4FC9" w:rsidRDefault="002B4FC9">
            <w:pPr>
              <w:spacing w:after="0" w:line="240" w:lineRule="auto"/>
              <w:jc w:val="both"/>
              <w:rPr>
                <w:sz w:val="20"/>
                <w:szCs w:val="20"/>
              </w:rPr>
            </w:pPr>
          </w:p>
          <w:p w:rsidR="002B4FC9" w:rsidRDefault="00450044">
            <w:pPr>
              <w:spacing w:after="0" w:line="240" w:lineRule="auto"/>
              <w:jc w:val="both"/>
              <w:rPr>
                <w:sz w:val="20"/>
                <w:szCs w:val="20"/>
              </w:rPr>
            </w:pPr>
            <w:r>
              <w:rPr>
                <w:rFonts w:ascii="Times New Roman" w:hAnsi="Times New Roman" w:cs="Times New Roman"/>
                <w:color w:val="000000"/>
                <w:sz w:val="20"/>
                <w:szCs w:val="20"/>
              </w:rPr>
              <w:t>* Примечания:</w:t>
            </w:r>
          </w:p>
          <w:p w:rsidR="002B4FC9" w:rsidRDefault="00450044">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B4FC9" w:rsidRDefault="0045004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B4FC9" w:rsidRDefault="00450044">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2B4FC9" w:rsidRDefault="00450044">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2B4FC9" w:rsidRDefault="00450044">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B4FC9" w:rsidRDefault="0045004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w:t>
            </w:r>
          </w:p>
        </w:tc>
      </w:tr>
    </w:tbl>
    <w:p w:rsidR="002B4FC9" w:rsidRDefault="0045004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B4FC9">
        <w:trPr>
          <w:trHeight w:hRule="exact" w:val="6550"/>
        </w:trPr>
        <w:tc>
          <w:tcPr>
            <w:tcW w:w="9654" w:type="dxa"/>
            <w:shd w:val="clear" w:color="000000" w:fill="FFFFFF"/>
            <w:tcMar>
              <w:left w:w="34" w:type="dxa"/>
              <w:right w:w="34" w:type="dxa"/>
            </w:tcMar>
          </w:tcPr>
          <w:p w:rsidR="002B4FC9" w:rsidRDefault="00450044">
            <w:pPr>
              <w:spacing w:after="0" w:line="240" w:lineRule="auto"/>
              <w:jc w:val="both"/>
              <w:rPr>
                <w:sz w:val="20"/>
                <w:szCs w:val="20"/>
              </w:rPr>
            </w:pPr>
            <w:r>
              <w:rPr>
                <w:rFonts w:ascii="Times New Roman" w:hAnsi="Times New Roman" w:cs="Times New Roman"/>
                <w:color w:val="000000"/>
                <w:sz w:val="20"/>
                <w:szCs w:val="20"/>
              </w:rPr>
              <w:lastRenderedPageBreak/>
              <w:t>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B4FC9" w:rsidRDefault="00450044">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B4FC9" w:rsidRDefault="0045004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2B4FC9">
        <w:trPr>
          <w:trHeight w:hRule="exact" w:val="585"/>
        </w:trPr>
        <w:tc>
          <w:tcPr>
            <w:tcW w:w="9654" w:type="dxa"/>
            <w:shd w:val="clear" w:color="000000" w:fill="FFFFFF"/>
            <w:tcMar>
              <w:left w:w="34" w:type="dxa"/>
              <w:right w:w="34" w:type="dxa"/>
            </w:tcMar>
          </w:tcPr>
          <w:p w:rsidR="002B4FC9" w:rsidRDefault="002B4FC9">
            <w:pPr>
              <w:spacing w:after="0" w:line="240" w:lineRule="auto"/>
              <w:rPr>
                <w:sz w:val="24"/>
                <w:szCs w:val="24"/>
              </w:rPr>
            </w:pPr>
          </w:p>
          <w:p w:rsidR="002B4FC9" w:rsidRDefault="0045004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2B4FC9">
        <w:trPr>
          <w:trHeight w:hRule="exact" w:val="277"/>
        </w:trPr>
        <w:tc>
          <w:tcPr>
            <w:tcW w:w="9654" w:type="dxa"/>
            <w:shd w:val="clear" w:color="000000" w:fill="FFFFFF"/>
            <w:tcMar>
              <w:left w:w="34" w:type="dxa"/>
              <w:right w:w="34" w:type="dxa"/>
            </w:tcMar>
          </w:tcPr>
          <w:p w:rsidR="002B4FC9" w:rsidRDefault="0045004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2B4FC9">
        <w:trPr>
          <w:trHeight w:hRule="exact" w:val="26"/>
        </w:trPr>
        <w:tc>
          <w:tcPr>
            <w:tcW w:w="9654" w:type="dxa"/>
            <w:vMerge w:val="restart"/>
            <w:shd w:val="clear" w:color="000000" w:fill="FFFFFF"/>
            <w:tcMar>
              <w:left w:w="34" w:type="dxa"/>
              <w:right w:w="34" w:type="dxa"/>
            </w:tcMar>
          </w:tcPr>
          <w:p w:rsidR="002B4FC9" w:rsidRDefault="002B4FC9"/>
        </w:tc>
      </w:tr>
      <w:tr w:rsidR="002B4FC9">
        <w:trPr>
          <w:trHeight w:hRule="exact" w:val="251"/>
        </w:trPr>
        <w:tc>
          <w:tcPr>
            <w:tcW w:w="9654" w:type="dxa"/>
            <w:vMerge/>
            <w:shd w:val="clear" w:color="000000" w:fill="FFFFFF"/>
            <w:tcMar>
              <w:left w:w="34" w:type="dxa"/>
              <w:right w:w="34" w:type="dxa"/>
            </w:tcMar>
          </w:tcPr>
          <w:p w:rsidR="002B4FC9" w:rsidRDefault="002B4FC9"/>
        </w:tc>
      </w:tr>
      <w:tr w:rsidR="002B4FC9">
        <w:trPr>
          <w:trHeight w:hRule="exact" w:val="285"/>
        </w:trPr>
        <w:tc>
          <w:tcPr>
            <w:tcW w:w="9654" w:type="dxa"/>
            <w:shd w:val="clear" w:color="000000" w:fill="FFFFFF"/>
            <w:tcMar>
              <w:left w:w="34" w:type="dxa"/>
              <w:right w:w="34" w:type="dxa"/>
            </w:tcMar>
          </w:tcPr>
          <w:p w:rsidR="002B4FC9" w:rsidRDefault="002B4FC9">
            <w:pPr>
              <w:spacing w:after="0" w:line="240" w:lineRule="auto"/>
              <w:jc w:val="both"/>
              <w:rPr>
                <w:sz w:val="24"/>
                <w:szCs w:val="24"/>
              </w:rPr>
            </w:pPr>
          </w:p>
        </w:tc>
      </w:tr>
      <w:tr w:rsidR="002B4FC9">
        <w:trPr>
          <w:trHeight w:hRule="exact" w:val="304"/>
        </w:trPr>
        <w:tc>
          <w:tcPr>
            <w:tcW w:w="9654" w:type="dxa"/>
            <w:shd w:val="clear" w:color="000000" w:fill="FFFFFF"/>
            <w:tcMar>
              <w:left w:w="34" w:type="dxa"/>
              <w:right w:w="34" w:type="dxa"/>
            </w:tcMar>
          </w:tcPr>
          <w:p w:rsidR="002B4FC9" w:rsidRDefault="00450044">
            <w:pPr>
              <w:spacing w:after="0" w:line="240" w:lineRule="auto"/>
              <w:jc w:val="center"/>
              <w:rPr>
                <w:sz w:val="24"/>
                <w:szCs w:val="24"/>
              </w:rPr>
            </w:pPr>
            <w:r>
              <w:rPr>
                <w:rFonts w:ascii="Times New Roman" w:hAnsi="Times New Roman" w:cs="Times New Roman"/>
                <w:b/>
                <w:color w:val="000000"/>
                <w:sz w:val="24"/>
                <w:szCs w:val="24"/>
              </w:rPr>
              <w:t>Сущность информационно-аналитических технологий</w:t>
            </w:r>
          </w:p>
        </w:tc>
      </w:tr>
      <w:tr w:rsidR="002B4FC9">
        <w:trPr>
          <w:trHeight w:hRule="exact" w:val="285"/>
        </w:trPr>
        <w:tc>
          <w:tcPr>
            <w:tcW w:w="9654" w:type="dxa"/>
            <w:shd w:val="clear" w:color="000000" w:fill="FFFFFF"/>
            <w:tcMar>
              <w:left w:w="34" w:type="dxa"/>
              <w:right w:w="34" w:type="dxa"/>
            </w:tcMar>
          </w:tcPr>
          <w:p w:rsidR="002B4FC9" w:rsidRDefault="002B4FC9">
            <w:pPr>
              <w:spacing w:after="0" w:line="240" w:lineRule="auto"/>
              <w:jc w:val="both"/>
              <w:rPr>
                <w:sz w:val="24"/>
                <w:szCs w:val="24"/>
              </w:rPr>
            </w:pPr>
          </w:p>
        </w:tc>
      </w:tr>
      <w:tr w:rsidR="002B4FC9">
        <w:trPr>
          <w:trHeight w:hRule="exact" w:val="304"/>
        </w:trPr>
        <w:tc>
          <w:tcPr>
            <w:tcW w:w="9654" w:type="dxa"/>
            <w:shd w:val="clear" w:color="000000" w:fill="FFFFFF"/>
            <w:tcMar>
              <w:left w:w="34" w:type="dxa"/>
              <w:right w:w="34" w:type="dxa"/>
            </w:tcMar>
          </w:tcPr>
          <w:p w:rsidR="002B4FC9" w:rsidRDefault="00450044">
            <w:pPr>
              <w:spacing w:after="0" w:line="240" w:lineRule="auto"/>
              <w:jc w:val="center"/>
              <w:rPr>
                <w:sz w:val="24"/>
                <w:szCs w:val="24"/>
              </w:rPr>
            </w:pPr>
            <w:r>
              <w:rPr>
                <w:rFonts w:ascii="Times New Roman" w:hAnsi="Times New Roman" w:cs="Times New Roman"/>
                <w:b/>
                <w:color w:val="000000"/>
                <w:sz w:val="24"/>
                <w:szCs w:val="24"/>
              </w:rPr>
              <w:t>Стратегический маркетинговый анализ внешней среды организации</w:t>
            </w:r>
          </w:p>
        </w:tc>
      </w:tr>
      <w:tr w:rsidR="002B4FC9">
        <w:trPr>
          <w:trHeight w:hRule="exact" w:val="285"/>
        </w:trPr>
        <w:tc>
          <w:tcPr>
            <w:tcW w:w="9654" w:type="dxa"/>
            <w:shd w:val="clear" w:color="000000" w:fill="FFFFFF"/>
            <w:tcMar>
              <w:left w:w="34" w:type="dxa"/>
              <w:right w:w="34" w:type="dxa"/>
            </w:tcMar>
          </w:tcPr>
          <w:p w:rsidR="002B4FC9" w:rsidRDefault="002B4FC9">
            <w:pPr>
              <w:spacing w:after="0" w:line="240" w:lineRule="auto"/>
              <w:jc w:val="both"/>
              <w:rPr>
                <w:sz w:val="24"/>
                <w:szCs w:val="24"/>
              </w:rPr>
            </w:pPr>
          </w:p>
        </w:tc>
      </w:tr>
      <w:tr w:rsidR="002B4FC9">
        <w:trPr>
          <w:trHeight w:hRule="exact" w:val="304"/>
        </w:trPr>
        <w:tc>
          <w:tcPr>
            <w:tcW w:w="9654" w:type="dxa"/>
            <w:shd w:val="clear" w:color="000000" w:fill="FFFFFF"/>
            <w:tcMar>
              <w:left w:w="34" w:type="dxa"/>
              <w:right w:w="34" w:type="dxa"/>
            </w:tcMar>
          </w:tcPr>
          <w:p w:rsidR="002B4FC9" w:rsidRDefault="00450044">
            <w:pPr>
              <w:spacing w:after="0" w:line="240" w:lineRule="auto"/>
              <w:jc w:val="center"/>
              <w:rPr>
                <w:sz w:val="24"/>
                <w:szCs w:val="24"/>
              </w:rPr>
            </w:pPr>
            <w:r>
              <w:rPr>
                <w:rFonts w:ascii="Times New Roman" w:hAnsi="Times New Roman" w:cs="Times New Roman"/>
                <w:b/>
                <w:color w:val="000000"/>
                <w:sz w:val="24"/>
                <w:szCs w:val="24"/>
              </w:rPr>
              <w:t>Разработка маркетинговых стратегий на основе использования ИАТ</w:t>
            </w:r>
          </w:p>
        </w:tc>
      </w:tr>
      <w:tr w:rsidR="002B4FC9">
        <w:trPr>
          <w:trHeight w:hRule="exact" w:val="285"/>
        </w:trPr>
        <w:tc>
          <w:tcPr>
            <w:tcW w:w="9654" w:type="dxa"/>
            <w:shd w:val="clear" w:color="000000" w:fill="FFFFFF"/>
            <w:tcMar>
              <w:left w:w="34" w:type="dxa"/>
              <w:right w:w="34" w:type="dxa"/>
            </w:tcMar>
          </w:tcPr>
          <w:p w:rsidR="002B4FC9" w:rsidRDefault="002B4FC9">
            <w:pPr>
              <w:spacing w:after="0" w:line="240" w:lineRule="auto"/>
              <w:jc w:val="both"/>
              <w:rPr>
                <w:sz w:val="24"/>
                <w:szCs w:val="24"/>
              </w:rPr>
            </w:pPr>
          </w:p>
        </w:tc>
      </w:tr>
      <w:tr w:rsidR="002B4FC9">
        <w:trPr>
          <w:trHeight w:hRule="exact" w:val="277"/>
        </w:trPr>
        <w:tc>
          <w:tcPr>
            <w:tcW w:w="9654" w:type="dxa"/>
            <w:shd w:val="clear" w:color="000000" w:fill="FFFFFF"/>
            <w:tcMar>
              <w:left w:w="34" w:type="dxa"/>
              <w:right w:w="34" w:type="dxa"/>
            </w:tcMar>
          </w:tcPr>
          <w:p w:rsidR="002B4FC9" w:rsidRDefault="00450044">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2B4FC9">
        <w:trPr>
          <w:trHeight w:hRule="exact" w:val="14"/>
        </w:trPr>
        <w:tc>
          <w:tcPr>
            <w:tcW w:w="9640" w:type="dxa"/>
          </w:tcPr>
          <w:p w:rsidR="002B4FC9" w:rsidRDefault="002B4FC9"/>
        </w:tc>
      </w:tr>
      <w:tr w:rsidR="002B4FC9">
        <w:trPr>
          <w:trHeight w:hRule="exact" w:val="304"/>
        </w:trPr>
        <w:tc>
          <w:tcPr>
            <w:tcW w:w="9654" w:type="dxa"/>
            <w:shd w:val="clear" w:color="000000" w:fill="FFFFFF"/>
            <w:tcMar>
              <w:left w:w="34" w:type="dxa"/>
              <w:right w:w="34" w:type="dxa"/>
            </w:tcMar>
          </w:tcPr>
          <w:p w:rsidR="002B4FC9" w:rsidRDefault="00450044">
            <w:pPr>
              <w:spacing w:after="0" w:line="240" w:lineRule="auto"/>
              <w:jc w:val="center"/>
              <w:rPr>
                <w:sz w:val="24"/>
                <w:szCs w:val="24"/>
              </w:rPr>
            </w:pPr>
            <w:r>
              <w:rPr>
                <w:rFonts w:ascii="Times New Roman" w:hAnsi="Times New Roman" w:cs="Times New Roman"/>
                <w:b/>
                <w:color w:val="000000"/>
                <w:sz w:val="24"/>
                <w:szCs w:val="24"/>
              </w:rPr>
              <w:t>Сущность информационно-аналитических технологий</w:t>
            </w:r>
          </w:p>
        </w:tc>
      </w:tr>
      <w:tr w:rsidR="002B4FC9">
        <w:trPr>
          <w:trHeight w:hRule="exact" w:val="285"/>
        </w:trPr>
        <w:tc>
          <w:tcPr>
            <w:tcW w:w="9654" w:type="dxa"/>
            <w:shd w:val="clear" w:color="000000" w:fill="FFFFFF"/>
            <w:tcMar>
              <w:left w:w="34" w:type="dxa"/>
              <w:right w:w="34" w:type="dxa"/>
            </w:tcMar>
          </w:tcPr>
          <w:p w:rsidR="002B4FC9" w:rsidRDefault="002B4FC9">
            <w:pPr>
              <w:spacing w:after="0" w:line="240" w:lineRule="auto"/>
              <w:jc w:val="both"/>
              <w:rPr>
                <w:sz w:val="24"/>
                <w:szCs w:val="24"/>
              </w:rPr>
            </w:pPr>
          </w:p>
        </w:tc>
      </w:tr>
      <w:tr w:rsidR="002B4FC9">
        <w:trPr>
          <w:trHeight w:hRule="exact" w:val="14"/>
        </w:trPr>
        <w:tc>
          <w:tcPr>
            <w:tcW w:w="9640" w:type="dxa"/>
          </w:tcPr>
          <w:p w:rsidR="002B4FC9" w:rsidRDefault="002B4FC9"/>
        </w:tc>
      </w:tr>
      <w:tr w:rsidR="002B4FC9">
        <w:trPr>
          <w:trHeight w:hRule="exact" w:val="304"/>
        </w:trPr>
        <w:tc>
          <w:tcPr>
            <w:tcW w:w="9654" w:type="dxa"/>
            <w:shd w:val="clear" w:color="000000" w:fill="FFFFFF"/>
            <w:tcMar>
              <w:left w:w="34" w:type="dxa"/>
              <w:right w:w="34" w:type="dxa"/>
            </w:tcMar>
          </w:tcPr>
          <w:p w:rsidR="002B4FC9" w:rsidRDefault="00450044">
            <w:pPr>
              <w:spacing w:after="0" w:line="240" w:lineRule="auto"/>
              <w:jc w:val="center"/>
              <w:rPr>
                <w:sz w:val="24"/>
                <w:szCs w:val="24"/>
              </w:rPr>
            </w:pPr>
            <w:r>
              <w:rPr>
                <w:rFonts w:ascii="Times New Roman" w:hAnsi="Times New Roman" w:cs="Times New Roman"/>
                <w:b/>
                <w:color w:val="000000"/>
                <w:sz w:val="24"/>
                <w:szCs w:val="24"/>
              </w:rPr>
              <w:t>Понятие информационно-аналитических технологий (ИАТ). Типы и виды ИАТ</w:t>
            </w:r>
          </w:p>
        </w:tc>
      </w:tr>
      <w:tr w:rsidR="002B4FC9">
        <w:trPr>
          <w:trHeight w:hRule="exact" w:val="285"/>
        </w:trPr>
        <w:tc>
          <w:tcPr>
            <w:tcW w:w="9654" w:type="dxa"/>
            <w:shd w:val="clear" w:color="000000" w:fill="FFFFFF"/>
            <w:tcMar>
              <w:left w:w="34" w:type="dxa"/>
              <w:right w:w="34" w:type="dxa"/>
            </w:tcMar>
          </w:tcPr>
          <w:p w:rsidR="002B4FC9" w:rsidRDefault="002B4FC9">
            <w:pPr>
              <w:spacing w:after="0" w:line="240" w:lineRule="auto"/>
              <w:jc w:val="both"/>
              <w:rPr>
                <w:sz w:val="24"/>
                <w:szCs w:val="24"/>
              </w:rPr>
            </w:pPr>
          </w:p>
        </w:tc>
      </w:tr>
      <w:tr w:rsidR="002B4FC9">
        <w:trPr>
          <w:trHeight w:hRule="exact" w:val="14"/>
        </w:trPr>
        <w:tc>
          <w:tcPr>
            <w:tcW w:w="9640" w:type="dxa"/>
          </w:tcPr>
          <w:p w:rsidR="002B4FC9" w:rsidRDefault="002B4FC9"/>
        </w:tc>
      </w:tr>
      <w:tr w:rsidR="002B4FC9">
        <w:trPr>
          <w:trHeight w:hRule="exact" w:val="304"/>
        </w:trPr>
        <w:tc>
          <w:tcPr>
            <w:tcW w:w="9654" w:type="dxa"/>
            <w:shd w:val="clear" w:color="000000" w:fill="FFFFFF"/>
            <w:tcMar>
              <w:left w:w="34" w:type="dxa"/>
              <w:right w:w="34" w:type="dxa"/>
            </w:tcMar>
          </w:tcPr>
          <w:p w:rsidR="002B4FC9" w:rsidRDefault="00450044">
            <w:pPr>
              <w:spacing w:after="0" w:line="240" w:lineRule="auto"/>
              <w:jc w:val="center"/>
              <w:rPr>
                <w:sz w:val="24"/>
                <w:szCs w:val="24"/>
              </w:rPr>
            </w:pPr>
            <w:r>
              <w:rPr>
                <w:rFonts w:ascii="Times New Roman" w:hAnsi="Times New Roman" w:cs="Times New Roman"/>
                <w:b/>
                <w:color w:val="000000"/>
                <w:sz w:val="24"/>
                <w:szCs w:val="24"/>
              </w:rPr>
              <w:t>Интернет-технологии. Информационные системы маркетинга.</w:t>
            </w:r>
          </w:p>
        </w:tc>
      </w:tr>
      <w:tr w:rsidR="002B4FC9">
        <w:trPr>
          <w:trHeight w:hRule="exact" w:val="285"/>
        </w:trPr>
        <w:tc>
          <w:tcPr>
            <w:tcW w:w="9654" w:type="dxa"/>
            <w:shd w:val="clear" w:color="000000" w:fill="FFFFFF"/>
            <w:tcMar>
              <w:left w:w="34" w:type="dxa"/>
              <w:right w:w="34" w:type="dxa"/>
            </w:tcMar>
          </w:tcPr>
          <w:p w:rsidR="002B4FC9" w:rsidRDefault="002B4FC9">
            <w:pPr>
              <w:spacing w:after="0" w:line="240" w:lineRule="auto"/>
              <w:jc w:val="both"/>
              <w:rPr>
                <w:sz w:val="24"/>
                <w:szCs w:val="24"/>
              </w:rPr>
            </w:pPr>
          </w:p>
        </w:tc>
      </w:tr>
      <w:tr w:rsidR="002B4FC9">
        <w:trPr>
          <w:trHeight w:hRule="exact" w:val="14"/>
        </w:trPr>
        <w:tc>
          <w:tcPr>
            <w:tcW w:w="9640" w:type="dxa"/>
          </w:tcPr>
          <w:p w:rsidR="002B4FC9" w:rsidRDefault="002B4FC9"/>
        </w:tc>
      </w:tr>
      <w:tr w:rsidR="002B4FC9">
        <w:trPr>
          <w:trHeight w:hRule="exact" w:val="304"/>
        </w:trPr>
        <w:tc>
          <w:tcPr>
            <w:tcW w:w="9654" w:type="dxa"/>
            <w:shd w:val="clear" w:color="000000" w:fill="FFFFFF"/>
            <w:tcMar>
              <w:left w:w="34" w:type="dxa"/>
              <w:right w:w="34" w:type="dxa"/>
            </w:tcMar>
          </w:tcPr>
          <w:p w:rsidR="002B4FC9" w:rsidRDefault="00450044">
            <w:pPr>
              <w:spacing w:after="0" w:line="240" w:lineRule="auto"/>
              <w:jc w:val="center"/>
              <w:rPr>
                <w:sz w:val="24"/>
                <w:szCs w:val="24"/>
              </w:rPr>
            </w:pPr>
            <w:r>
              <w:rPr>
                <w:rFonts w:ascii="Times New Roman" w:hAnsi="Times New Roman" w:cs="Times New Roman"/>
                <w:b/>
                <w:color w:val="000000"/>
                <w:sz w:val="24"/>
                <w:szCs w:val="24"/>
              </w:rPr>
              <w:t>Модель факторов, определяющих маркетинговую стратегию организации.</w:t>
            </w:r>
          </w:p>
        </w:tc>
      </w:tr>
      <w:tr w:rsidR="002B4FC9">
        <w:trPr>
          <w:trHeight w:hRule="exact" w:val="285"/>
        </w:trPr>
        <w:tc>
          <w:tcPr>
            <w:tcW w:w="9654" w:type="dxa"/>
            <w:shd w:val="clear" w:color="000000" w:fill="FFFFFF"/>
            <w:tcMar>
              <w:left w:w="34" w:type="dxa"/>
              <w:right w:w="34" w:type="dxa"/>
            </w:tcMar>
          </w:tcPr>
          <w:p w:rsidR="002B4FC9" w:rsidRDefault="002B4FC9">
            <w:pPr>
              <w:spacing w:after="0" w:line="240" w:lineRule="auto"/>
              <w:jc w:val="both"/>
              <w:rPr>
                <w:sz w:val="24"/>
                <w:szCs w:val="24"/>
              </w:rPr>
            </w:pPr>
          </w:p>
        </w:tc>
      </w:tr>
      <w:tr w:rsidR="002B4FC9">
        <w:trPr>
          <w:trHeight w:hRule="exact" w:val="14"/>
        </w:trPr>
        <w:tc>
          <w:tcPr>
            <w:tcW w:w="9640" w:type="dxa"/>
          </w:tcPr>
          <w:p w:rsidR="002B4FC9" w:rsidRDefault="002B4FC9"/>
        </w:tc>
      </w:tr>
      <w:tr w:rsidR="002B4FC9">
        <w:trPr>
          <w:trHeight w:hRule="exact" w:val="585"/>
        </w:trPr>
        <w:tc>
          <w:tcPr>
            <w:tcW w:w="9654" w:type="dxa"/>
            <w:shd w:val="clear" w:color="000000" w:fill="FFFFFF"/>
            <w:tcMar>
              <w:left w:w="34" w:type="dxa"/>
              <w:right w:w="34" w:type="dxa"/>
            </w:tcMar>
          </w:tcPr>
          <w:p w:rsidR="002B4FC9" w:rsidRDefault="00450044">
            <w:pPr>
              <w:spacing w:after="0" w:line="240" w:lineRule="auto"/>
              <w:jc w:val="center"/>
              <w:rPr>
                <w:sz w:val="24"/>
                <w:szCs w:val="24"/>
              </w:rPr>
            </w:pPr>
            <w:r>
              <w:rPr>
                <w:rFonts w:ascii="Times New Roman" w:hAnsi="Times New Roman" w:cs="Times New Roman"/>
                <w:b/>
                <w:color w:val="000000"/>
                <w:sz w:val="24"/>
                <w:szCs w:val="24"/>
              </w:rPr>
              <w:t>Модели анализа среды: SWOT –анализ, PEST – анализ, PIMS-анализ. Система сбалансированных показателей. Ситуационный анализ.</w:t>
            </w:r>
          </w:p>
        </w:tc>
      </w:tr>
      <w:tr w:rsidR="002B4FC9">
        <w:trPr>
          <w:trHeight w:hRule="exact" w:val="285"/>
        </w:trPr>
        <w:tc>
          <w:tcPr>
            <w:tcW w:w="9654" w:type="dxa"/>
            <w:shd w:val="clear" w:color="000000" w:fill="FFFFFF"/>
            <w:tcMar>
              <w:left w:w="34" w:type="dxa"/>
              <w:right w:w="34" w:type="dxa"/>
            </w:tcMar>
          </w:tcPr>
          <w:p w:rsidR="002B4FC9" w:rsidRDefault="002B4FC9">
            <w:pPr>
              <w:spacing w:after="0" w:line="240" w:lineRule="auto"/>
              <w:jc w:val="both"/>
              <w:rPr>
                <w:sz w:val="24"/>
                <w:szCs w:val="24"/>
              </w:rPr>
            </w:pPr>
          </w:p>
        </w:tc>
      </w:tr>
      <w:tr w:rsidR="002B4FC9">
        <w:trPr>
          <w:trHeight w:hRule="exact" w:val="14"/>
        </w:trPr>
        <w:tc>
          <w:tcPr>
            <w:tcW w:w="9640" w:type="dxa"/>
          </w:tcPr>
          <w:p w:rsidR="002B4FC9" w:rsidRDefault="002B4FC9"/>
        </w:tc>
      </w:tr>
      <w:tr w:rsidR="002B4FC9">
        <w:trPr>
          <w:trHeight w:hRule="exact" w:val="585"/>
        </w:trPr>
        <w:tc>
          <w:tcPr>
            <w:tcW w:w="9654" w:type="dxa"/>
            <w:shd w:val="clear" w:color="000000" w:fill="FFFFFF"/>
            <w:tcMar>
              <w:left w:w="34" w:type="dxa"/>
              <w:right w:w="34" w:type="dxa"/>
            </w:tcMar>
          </w:tcPr>
          <w:p w:rsidR="002B4FC9" w:rsidRDefault="00450044">
            <w:pPr>
              <w:spacing w:after="0" w:line="240" w:lineRule="auto"/>
              <w:jc w:val="center"/>
              <w:rPr>
                <w:sz w:val="24"/>
                <w:szCs w:val="24"/>
              </w:rPr>
            </w:pPr>
            <w:r>
              <w:rPr>
                <w:rFonts w:ascii="Times New Roman" w:hAnsi="Times New Roman" w:cs="Times New Roman"/>
                <w:b/>
                <w:color w:val="000000"/>
                <w:sz w:val="24"/>
                <w:szCs w:val="24"/>
              </w:rPr>
              <w:t>Применение информационно-аналитических технологий в процессе стратегического маркетингового  анализа внешней среды организации.</w:t>
            </w:r>
          </w:p>
        </w:tc>
      </w:tr>
      <w:tr w:rsidR="002B4FC9">
        <w:trPr>
          <w:trHeight w:hRule="exact" w:val="285"/>
        </w:trPr>
        <w:tc>
          <w:tcPr>
            <w:tcW w:w="9654" w:type="dxa"/>
            <w:shd w:val="clear" w:color="000000" w:fill="FFFFFF"/>
            <w:tcMar>
              <w:left w:w="34" w:type="dxa"/>
              <w:right w:w="34" w:type="dxa"/>
            </w:tcMar>
          </w:tcPr>
          <w:p w:rsidR="002B4FC9" w:rsidRDefault="002B4FC9">
            <w:pPr>
              <w:spacing w:after="0" w:line="240" w:lineRule="auto"/>
              <w:jc w:val="both"/>
              <w:rPr>
                <w:sz w:val="24"/>
                <w:szCs w:val="24"/>
              </w:rPr>
            </w:pPr>
          </w:p>
        </w:tc>
      </w:tr>
      <w:tr w:rsidR="002B4FC9">
        <w:trPr>
          <w:trHeight w:hRule="exact" w:val="14"/>
        </w:trPr>
        <w:tc>
          <w:tcPr>
            <w:tcW w:w="9640" w:type="dxa"/>
          </w:tcPr>
          <w:p w:rsidR="002B4FC9" w:rsidRDefault="002B4FC9"/>
        </w:tc>
      </w:tr>
      <w:tr w:rsidR="002B4FC9">
        <w:trPr>
          <w:trHeight w:hRule="exact" w:val="585"/>
        </w:trPr>
        <w:tc>
          <w:tcPr>
            <w:tcW w:w="9654" w:type="dxa"/>
            <w:shd w:val="clear" w:color="000000" w:fill="FFFFFF"/>
            <w:tcMar>
              <w:left w:w="34" w:type="dxa"/>
              <w:right w:w="34" w:type="dxa"/>
            </w:tcMar>
          </w:tcPr>
          <w:p w:rsidR="002B4FC9" w:rsidRDefault="00450044">
            <w:pPr>
              <w:spacing w:after="0" w:line="240" w:lineRule="auto"/>
              <w:jc w:val="center"/>
              <w:rPr>
                <w:sz w:val="24"/>
                <w:szCs w:val="24"/>
              </w:rPr>
            </w:pPr>
            <w:r>
              <w:rPr>
                <w:rFonts w:ascii="Times New Roman" w:hAnsi="Times New Roman" w:cs="Times New Roman"/>
                <w:b/>
                <w:color w:val="000000"/>
                <w:sz w:val="24"/>
                <w:szCs w:val="24"/>
              </w:rPr>
              <w:t>Корреляционно-регрессионный анализ маркетинговой информации. Многомерные методы анализа маркетинговой информации.</w:t>
            </w:r>
          </w:p>
        </w:tc>
      </w:tr>
      <w:tr w:rsidR="002B4FC9">
        <w:trPr>
          <w:trHeight w:hRule="exact" w:val="285"/>
        </w:trPr>
        <w:tc>
          <w:tcPr>
            <w:tcW w:w="9654" w:type="dxa"/>
            <w:shd w:val="clear" w:color="000000" w:fill="FFFFFF"/>
            <w:tcMar>
              <w:left w:w="34" w:type="dxa"/>
              <w:right w:w="34" w:type="dxa"/>
            </w:tcMar>
          </w:tcPr>
          <w:p w:rsidR="002B4FC9" w:rsidRDefault="002B4FC9">
            <w:pPr>
              <w:spacing w:after="0" w:line="240" w:lineRule="auto"/>
              <w:jc w:val="both"/>
              <w:rPr>
                <w:sz w:val="24"/>
                <w:szCs w:val="24"/>
              </w:rPr>
            </w:pPr>
          </w:p>
        </w:tc>
      </w:tr>
    </w:tbl>
    <w:p w:rsidR="002B4FC9" w:rsidRDefault="00450044">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2B4FC9">
        <w:trPr>
          <w:trHeight w:hRule="exact" w:val="304"/>
        </w:trPr>
        <w:tc>
          <w:tcPr>
            <w:tcW w:w="9654" w:type="dxa"/>
            <w:gridSpan w:val="2"/>
            <w:shd w:val="clear" w:color="000000" w:fill="FFFFFF"/>
            <w:tcMar>
              <w:left w:w="34" w:type="dxa"/>
              <w:right w:w="34" w:type="dxa"/>
            </w:tcMar>
          </w:tcPr>
          <w:p w:rsidR="002B4FC9" w:rsidRDefault="00450044">
            <w:pPr>
              <w:spacing w:after="0" w:line="240" w:lineRule="auto"/>
              <w:jc w:val="center"/>
              <w:rPr>
                <w:sz w:val="24"/>
                <w:szCs w:val="24"/>
              </w:rPr>
            </w:pPr>
            <w:r>
              <w:rPr>
                <w:rFonts w:ascii="Times New Roman" w:hAnsi="Times New Roman" w:cs="Times New Roman"/>
                <w:b/>
                <w:color w:val="000000"/>
                <w:sz w:val="24"/>
                <w:szCs w:val="24"/>
              </w:rPr>
              <w:lastRenderedPageBreak/>
              <w:t>Методы прогнозирования в маркетинговой деятельности.</w:t>
            </w:r>
          </w:p>
        </w:tc>
      </w:tr>
      <w:tr w:rsidR="002B4FC9">
        <w:trPr>
          <w:trHeight w:hRule="exact" w:val="285"/>
        </w:trPr>
        <w:tc>
          <w:tcPr>
            <w:tcW w:w="9654" w:type="dxa"/>
            <w:gridSpan w:val="2"/>
            <w:shd w:val="clear" w:color="000000" w:fill="FFFFFF"/>
            <w:tcMar>
              <w:left w:w="34" w:type="dxa"/>
              <w:right w:w="34" w:type="dxa"/>
            </w:tcMar>
          </w:tcPr>
          <w:p w:rsidR="002B4FC9" w:rsidRDefault="002B4FC9">
            <w:pPr>
              <w:spacing w:after="0" w:line="240" w:lineRule="auto"/>
              <w:jc w:val="both"/>
              <w:rPr>
                <w:sz w:val="24"/>
                <w:szCs w:val="24"/>
              </w:rPr>
            </w:pPr>
          </w:p>
        </w:tc>
      </w:tr>
      <w:tr w:rsidR="002B4FC9">
        <w:trPr>
          <w:trHeight w:hRule="exact" w:val="14"/>
        </w:trPr>
        <w:tc>
          <w:tcPr>
            <w:tcW w:w="285" w:type="dxa"/>
          </w:tcPr>
          <w:p w:rsidR="002B4FC9" w:rsidRDefault="002B4FC9"/>
        </w:tc>
        <w:tc>
          <w:tcPr>
            <w:tcW w:w="9356" w:type="dxa"/>
          </w:tcPr>
          <w:p w:rsidR="002B4FC9" w:rsidRDefault="002B4FC9"/>
        </w:tc>
      </w:tr>
      <w:tr w:rsidR="002B4FC9">
        <w:trPr>
          <w:trHeight w:hRule="exact" w:val="585"/>
        </w:trPr>
        <w:tc>
          <w:tcPr>
            <w:tcW w:w="9654" w:type="dxa"/>
            <w:gridSpan w:val="2"/>
            <w:shd w:val="clear" w:color="000000" w:fill="FFFFFF"/>
            <w:tcMar>
              <w:left w:w="34" w:type="dxa"/>
              <w:right w:w="34" w:type="dxa"/>
            </w:tcMar>
          </w:tcPr>
          <w:p w:rsidR="002B4FC9" w:rsidRDefault="00450044">
            <w:pPr>
              <w:spacing w:after="0" w:line="240" w:lineRule="auto"/>
              <w:jc w:val="center"/>
              <w:rPr>
                <w:sz w:val="24"/>
                <w:szCs w:val="24"/>
              </w:rPr>
            </w:pPr>
            <w:r>
              <w:rPr>
                <w:rFonts w:ascii="Times New Roman" w:hAnsi="Times New Roman" w:cs="Times New Roman"/>
                <w:b/>
                <w:color w:val="000000"/>
                <w:sz w:val="24"/>
                <w:szCs w:val="24"/>
              </w:rPr>
              <w:t>Интеллектуальный анализ данных в маркетинговых исследованиях. Технология DataMining.</w:t>
            </w:r>
          </w:p>
        </w:tc>
      </w:tr>
      <w:tr w:rsidR="002B4FC9">
        <w:trPr>
          <w:trHeight w:hRule="exact" w:val="285"/>
        </w:trPr>
        <w:tc>
          <w:tcPr>
            <w:tcW w:w="9654" w:type="dxa"/>
            <w:gridSpan w:val="2"/>
            <w:shd w:val="clear" w:color="000000" w:fill="FFFFFF"/>
            <w:tcMar>
              <w:left w:w="34" w:type="dxa"/>
              <w:right w:w="34" w:type="dxa"/>
            </w:tcMar>
          </w:tcPr>
          <w:p w:rsidR="002B4FC9" w:rsidRDefault="002B4FC9">
            <w:pPr>
              <w:spacing w:after="0" w:line="240" w:lineRule="auto"/>
              <w:jc w:val="both"/>
              <w:rPr>
                <w:sz w:val="24"/>
                <w:szCs w:val="24"/>
              </w:rPr>
            </w:pPr>
          </w:p>
        </w:tc>
      </w:tr>
      <w:tr w:rsidR="002B4FC9">
        <w:trPr>
          <w:trHeight w:hRule="exact" w:val="855"/>
        </w:trPr>
        <w:tc>
          <w:tcPr>
            <w:tcW w:w="9654" w:type="dxa"/>
            <w:gridSpan w:val="2"/>
            <w:shd w:val="clear" w:color="000000" w:fill="FFFFFF"/>
            <w:tcMar>
              <w:left w:w="34" w:type="dxa"/>
              <w:right w:w="34" w:type="dxa"/>
            </w:tcMar>
          </w:tcPr>
          <w:p w:rsidR="002B4FC9" w:rsidRDefault="002B4FC9">
            <w:pPr>
              <w:spacing w:after="0" w:line="240" w:lineRule="auto"/>
              <w:rPr>
                <w:sz w:val="24"/>
                <w:szCs w:val="24"/>
              </w:rPr>
            </w:pPr>
          </w:p>
          <w:p w:rsidR="002B4FC9" w:rsidRDefault="00450044">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2B4FC9">
        <w:trPr>
          <w:trHeight w:hRule="exact" w:val="5182"/>
        </w:trPr>
        <w:tc>
          <w:tcPr>
            <w:tcW w:w="9654" w:type="dxa"/>
            <w:gridSpan w:val="2"/>
            <w:shd w:val="clear" w:color="000000" w:fill="FFFFFF"/>
            <w:tcMar>
              <w:left w:w="34" w:type="dxa"/>
              <w:right w:w="34" w:type="dxa"/>
            </w:tcMar>
          </w:tcPr>
          <w:p w:rsidR="002B4FC9" w:rsidRDefault="00450044">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«Информационно- аналитические технологии разработки маркетинговых стратегий» / Кациель С.А.. – Омск: Изд-во Омской гуманитарной академии, 2021.</w:t>
            </w:r>
          </w:p>
          <w:p w:rsidR="002B4FC9" w:rsidRDefault="00450044">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2B4FC9" w:rsidRDefault="00450044">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B4FC9" w:rsidRDefault="00450044">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2B4FC9">
        <w:trPr>
          <w:trHeight w:hRule="exact" w:val="138"/>
        </w:trPr>
        <w:tc>
          <w:tcPr>
            <w:tcW w:w="285" w:type="dxa"/>
          </w:tcPr>
          <w:p w:rsidR="002B4FC9" w:rsidRDefault="002B4FC9"/>
        </w:tc>
        <w:tc>
          <w:tcPr>
            <w:tcW w:w="9356" w:type="dxa"/>
          </w:tcPr>
          <w:p w:rsidR="002B4FC9" w:rsidRDefault="002B4FC9"/>
        </w:tc>
      </w:tr>
      <w:tr w:rsidR="002B4FC9">
        <w:trPr>
          <w:trHeight w:hRule="exact" w:val="855"/>
        </w:trPr>
        <w:tc>
          <w:tcPr>
            <w:tcW w:w="9654" w:type="dxa"/>
            <w:gridSpan w:val="2"/>
            <w:shd w:val="clear" w:color="000000" w:fill="FFFFFF"/>
            <w:tcMar>
              <w:left w:w="34" w:type="dxa"/>
              <w:right w:w="34" w:type="dxa"/>
            </w:tcMar>
          </w:tcPr>
          <w:p w:rsidR="002B4FC9" w:rsidRDefault="00450044">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2B4FC9" w:rsidRDefault="00450044">
            <w:pPr>
              <w:spacing w:after="0" w:line="240" w:lineRule="auto"/>
              <w:rPr>
                <w:sz w:val="24"/>
                <w:szCs w:val="24"/>
              </w:rPr>
            </w:pPr>
            <w:r>
              <w:rPr>
                <w:rFonts w:ascii="Times New Roman" w:hAnsi="Times New Roman" w:cs="Times New Roman"/>
                <w:b/>
                <w:color w:val="000000"/>
                <w:sz w:val="24"/>
                <w:szCs w:val="24"/>
              </w:rPr>
              <w:t>Основная:</w:t>
            </w:r>
          </w:p>
        </w:tc>
      </w:tr>
      <w:tr w:rsidR="002B4FC9">
        <w:trPr>
          <w:trHeight w:hRule="exact" w:val="555"/>
        </w:trPr>
        <w:tc>
          <w:tcPr>
            <w:tcW w:w="9654" w:type="dxa"/>
            <w:gridSpan w:val="2"/>
            <w:shd w:val="clear" w:color="000000" w:fill="FFFFFF"/>
            <w:tcMar>
              <w:left w:w="34" w:type="dxa"/>
              <w:right w:w="34" w:type="dxa"/>
            </w:tcMar>
          </w:tcPr>
          <w:p w:rsidR="002B4FC9" w:rsidRDefault="0045004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Стратегический</w:t>
            </w:r>
            <w:r>
              <w:t xml:space="preserve"> </w:t>
            </w:r>
            <w:r>
              <w:rPr>
                <w:rFonts w:ascii="Times New Roman" w:hAnsi="Times New Roman" w:cs="Times New Roman"/>
                <w:color w:val="000000"/>
                <w:sz w:val="24"/>
                <w:szCs w:val="24"/>
              </w:rPr>
              <w:t>маркетинг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Реброва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978-5-9916-9092-8.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B36CE4">
                <w:rPr>
                  <w:rStyle w:val="a3"/>
                </w:rPr>
                <w:t>https://urait.ru/bcode/437233</w:t>
              </w:r>
            </w:hyperlink>
            <w:r>
              <w:t xml:space="preserve"> </w:t>
            </w:r>
          </w:p>
        </w:tc>
      </w:tr>
      <w:tr w:rsidR="002B4FC9">
        <w:trPr>
          <w:trHeight w:hRule="exact" w:val="826"/>
        </w:trPr>
        <w:tc>
          <w:tcPr>
            <w:tcW w:w="9654" w:type="dxa"/>
            <w:gridSpan w:val="2"/>
            <w:shd w:val="clear" w:color="000000" w:fill="FFFFFF"/>
            <w:tcMar>
              <w:left w:w="34" w:type="dxa"/>
              <w:right w:w="34" w:type="dxa"/>
            </w:tcMar>
          </w:tcPr>
          <w:p w:rsidR="002B4FC9" w:rsidRDefault="0045004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маркетинге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Кожевникова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Одинцов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978-5-534-07447-5.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B36CE4">
                <w:rPr>
                  <w:rStyle w:val="a3"/>
                </w:rPr>
                <w:t>https://urait.ru/bcode/433178</w:t>
              </w:r>
            </w:hyperlink>
            <w:r>
              <w:t xml:space="preserve"> </w:t>
            </w:r>
          </w:p>
        </w:tc>
      </w:tr>
      <w:tr w:rsidR="002B4FC9">
        <w:trPr>
          <w:trHeight w:hRule="exact" w:val="1096"/>
        </w:trPr>
        <w:tc>
          <w:tcPr>
            <w:tcW w:w="9654" w:type="dxa"/>
            <w:gridSpan w:val="2"/>
            <w:shd w:val="clear" w:color="000000" w:fill="FFFFFF"/>
            <w:tcMar>
              <w:left w:w="34" w:type="dxa"/>
              <w:right w:w="34" w:type="dxa"/>
            </w:tcMar>
          </w:tcPr>
          <w:p w:rsidR="002B4FC9" w:rsidRDefault="00450044">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маркетинге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Карпова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Бугакова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Константиниди</w:t>
            </w:r>
            <w:r>
              <w:t xml:space="preserve"> </w:t>
            </w:r>
            <w:r>
              <w:rPr>
                <w:rFonts w:ascii="Times New Roman" w:hAnsi="Times New Roman" w:cs="Times New Roman"/>
                <w:color w:val="000000"/>
                <w:sz w:val="24"/>
                <w:szCs w:val="24"/>
              </w:rPr>
              <w:t>Х.</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Никитас</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Поляков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Рожков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Жильцова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978-5-534-02476-0.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B36CE4">
                <w:rPr>
                  <w:rStyle w:val="a3"/>
                </w:rPr>
                <w:t>https://www.biblio-online.ru/bcode/432127</w:t>
              </w:r>
            </w:hyperlink>
            <w:r>
              <w:t xml:space="preserve"> </w:t>
            </w:r>
          </w:p>
        </w:tc>
      </w:tr>
      <w:tr w:rsidR="002B4FC9">
        <w:trPr>
          <w:trHeight w:hRule="exact" w:val="277"/>
        </w:trPr>
        <w:tc>
          <w:tcPr>
            <w:tcW w:w="285" w:type="dxa"/>
          </w:tcPr>
          <w:p w:rsidR="002B4FC9" w:rsidRDefault="002B4FC9"/>
        </w:tc>
        <w:tc>
          <w:tcPr>
            <w:tcW w:w="9370" w:type="dxa"/>
            <w:shd w:val="clear" w:color="000000" w:fill="FFFFFF"/>
            <w:tcMar>
              <w:left w:w="34" w:type="dxa"/>
              <w:right w:w="34" w:type="dxa"/>
            </w:tcMar>
          </w:tcPr>
          <w:p w:rsidR="002B4FC9" w:rsidRDefault="00450044">
            <w:pPr>
              <w:spacing w:after="0" w:line="240" w:lineRule="auto"/>
              <w:rPr>
                <w:sz w:val="24"/>
                <w:szCs w:val="24"/>
              </w:rPr>
            </w:pPr>
            <w:r>
              <w:rPr>
                <w:rFonts w:ascii="Times New Roman" w:hAnsi="Times New Roman" w:cs="Times New Roman"/>
                <w:i/>
                <w:color w:val="000000"/>
                <w:sz w:val="24"/>
                <w:szCs w:val="24"/>
              </w:rPr>
              <w:t>Дополнительная:</w:t>
            </w:r>
          </w:p>
        </w:tc>
      </w:tr>
      <w:tr w:rsidR="002B4FC9">
        <w:trPr>
          <w:trHeight w:hRule="exact" w:val="26"/>
        </w:trPr>
        <w:tc>
          <w:tcPr>
            <w:tcW w:w="9654" w:type="dxa"/>
            <w:gridSpan w:val="2"/>
            <w:vMerge w:val="restart"/>
            <w:shd w:val="clear" w:color="000000" w:fill="FFFFFF"/>
            <w:tcMar>
              <w:left w:w="34" w:type="dxa"/>
              <w:right w:w="34" w:type="dxa"/>
            </w:tcMar>
          </w:tcPr>
          <w:p w:rsidR="002B4FC9" w:rsidRDefault="0045004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Интеллектуальные</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управлении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Баженов</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978-5-4486-0102-6.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B36CE4">
                <w:rPr>
                  <w:rStyle w:val="a3"/>
                </w:rPr>
                <w:t>http://www.iprbookshop.ru/72801.html</w:t>
              </w:r>
            </w:hyperlink>
            <w:r>
              <w:t xml:space="preserve"> </w:t>
            </w:r>
          </w:p>
        </w:tc>
      </w:tr>
      <w:tr w:rsidR="002B4FC9">
        <w:trPr>
          <w:trHeight w:hRule="exact" w:val="799"/>
        </w:trPr>
        <w:tc>
          <w:tcPr>
            <w:tcW w:w="9654" w:type="dxa"/>
            <w:gridSpan w:val="2"/>
            <w:vMerge/>
            <w:shd w:val="clear" w:color="000000" w:fill="FFFFFF"/>
            <w:tcMar>
              <w:left w:w="34" w:type="dxa"/>
              <w:right w:w="34" w:type="dxa"/>
            </w:tcMar>
          </w:tcPr>
          <w:p w:rsidR="002B4FC9" w:rsidRDefault="002B4FC9"/>
        </w:tc>
      </w:tr>
      <w:tr w:rsidR="002B4FC9">
        <w:trPr>
          <w:trHeight w:hRule="exact" w:val="826"/>
        </w:trPr>
        <w:tc>
          <w:tcPr>
            <w:tcW w:w="9654" w:type="dxa"/>
            <w:gridSpan w:val="2"/>
            <w:shd w:val="clear" w:color="000000" w:fill="FFFFFF"/>
            <w:tcMar>
              <w:left w:w="34" w:type="dxa"/>
              <w:right w:w="34" w:type="dxa"/>
            </w:tcMar>
          </w:tcPr>
          <w:p w:rsidR="002B4FC9" w:rsidRDefault="0045004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маркетинге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Кожевникова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Одинцов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978-5-534-07447-5.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B36CE4">
                <w:rPr>
                  <w:rStyle w:val="a3"/>
                </w:rPr>
                <w:t>https://urait.ru/bcode/423099</w:t>
              </w:r>
            </w:hyperlink>
            <w:r>
              <w:t xml:space="preserve"> </w:t>
            </w:r>
          </w:p>
        </w:tc>
      </w:tr>
      <w:tr w:rsidR="002B4FC9">
        <w:trPr>
          <w:trHeight w:hRule="exact" w:val="585"/>
        </w:trPr>
        <w:tc>
          <w:tcPr>
            <w:tcW w:w="9654" w:type="dxa"/>
            <w:gridSpan w:val="2"/>
            <w:shd w:val="clear" w:color="000000" w:fill="FFFFFF"/>
            <w:tcMar>
              <w:left w:w="34" w:type="dxa"/>
              <w:right w:w="34" w:type="dxa"/>
            </w:tcMar>
          </w:tcPr>
          <w:p w:rsidR="002B4FC9" w:rsidRDefault="00450044">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2B4FC9">
        <w:trPr>
          <w:trHeight w:hRule="exact" w:val="1876"/>
        </w:trPr>
        <w:tc>
          <w:tcPr>
            <w:tcW w:w="9654" w:type="dxa"/>
            <w:gridSpan w:val="2"/>
            <w:shd w:val="clear" w:color="000000" w:fill="FFFFFF"/>
            <w:tcMar>
              <w:left w:w="34" w:type="dxa"/>
              <w:right w:w="34" w:type="dxa"/>
            </w:tcMar>
          </w:tcPr>
          <w:p w:rsidR="002B4FC9" w:rsidRDefault="00450044">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B36CE4">
                <w:rPr>
                  <w:rStyle w:val="a3"/>
                  <w:rFonts w:ascii="Times New Roman" w:hAnsi="Times New Roman" w:cs="Times New Roman"/>
                  <w:sz w:val="24"/>
                  <w:szCs w:val="24"/>
                </w:rPr>
                <w:t>http://www.iprbookshop.ru</w:t>
              </w:r>
            </w:hyperlink>
          </w:p>
          <w:p w:rsidR="002B4FC9" w:rsidRDefault="00450044">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B36CE4">
                <w:rPr>
                  <w:rStyle w:val="a3"/>
                  <w:rFonts w:ascii="Times New Roman" w:hAnsi="Times New Roman" w:cs="Times New Roman"/>
                  <w:sz w:val="24"/>
                  <w:szCs w:val="24"/>
                </w:rPr>
                <w:t>http://biblio-online.ru</w:t>
              </w:r>
            </w:hyperlink>
          </w:p>
          <w:p w:rsidR="002B4FC9" w:rsidRDefault="00450044">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B36CE4">
                <w:rPr>
                  <w:rStyle w:val="a3"/>
                  <w:rFonts w:ascii="Times New Roman" w:hAnsi="Times New Roman" w:cs="Times New Roman"/>
                  <w:sz w:val="24"/>
                  <w:szCs w:val="24"/>
                </w:rPr>
                <w:t>http://window.edu.ru/</w:t>
              </w:r>
            </w:hyperlink>
          </w:p>
          <w:p w:rsidR="002B4FC9" w:rsidRDefault="00450044">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B36CE4">
                <w:rPr>
                  <w:rStyle w:val="a3"/>
                  <w:rFonts w:ascii="Times New Roman" w:hAnsi="Times New Roman" w:cs="Times New Roman"/>
                  <w:sz w:val="24"/>
                  <w:szCs w:val="24"/>
                </w:rPr>
                <w:t>http://elibrary.ru</w:t>
              </w:r>
            </w:hyperlink>
          </w:p>
          <w:p w:rsidR="002B4FC9" w:rsidRDefault="00450044">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B36CE4">
                <w:rPr>
                  <w:rStyle w:val="a3"/>
                  <w:rFonts w:ascii="Times New Roman" w:hAnsi="Times New Roman" w:cs="Times New Roman"/>
                  <w:sz w:val="24"/>
                  <w:szCs w:val="24"/>
                </w:rPr>
                <w:t>http://www.sciencedirect.com</w:t>
              </w:r>
            </w:hyperlink>
          </w:p>
        </w:tc>
      </w:tr>
    </w:tbl>
    <w:p w:rsidR="002B4FC9" w:rsidRDefault="0045004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B4FC9">
        <w:trPr>
          <w:trHeight w:hRule="exact" w:val="8128"/>
        </w:trPr>
        <w:tc>
          <w:tcPr>
            <w:tcW w:w="9654" w:type="dxa"/>
            <w:shd w:val="clear" w:color="000000" w:fill="FFFFFF"/>
            <w:tcMar>
              <w:left w:w="34" w:type="dxa"/>
              <w:right w:w="34" w:type="dxa"/>
            </w:tcMar>
          </w:tcPr>
          <w:p w:rsidR="002B4FC9" w:rsidRDefault="00450044">
            <w:pPr>
              <w:spacing w:after="0" w:line="240" w:lineRule="auto"/>
              <w:jc w:val="both"/>
              <w:rPr>
                <w:sz w:val="24"/>
                <w:szCs w:val="24"/>
              </w:rPr>
            </w:pPr>
            <w:r>
              <w:rPr>
                <w:rFonts w:ascii="Times New Roman" w:hAnsi="Times New Roman" w:cs="Times New Roman"/>
                <w:color w:val="000000"/>
                <w:sz w:val="24"/>
                <w:szCs w:val="24"/>
              </w:rPr>
              <w:lastRenderedPageBreak/>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2B4FC9" w:rsidRDefault="00450044">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B36CE4">
                <w:rPr>
                  <w:rStyle w:val="a3"/>
                  <w:rFonts w:ascii="Times New Roman" w:hAnsi="Times New Roman" w:cs="Times New Roman"/>
                  <w:sz w:val="24"/>
                  <w:szCs w:val="24"/>
                </w:rPr>
                <w:t>http://journals.cambridge.org</w:t>
              </w:r>
            </w:hyperlink>
          </w:p>
          <w:p w:rsidR="002B4FC9" w:rsidRDefault="00450044">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B36CE4">
                <w:rPr>
                  <w:rStyle w:val="a3"/>
                  <w:rFonts w:ascii="Times New Roman" w:hAnsi="Times New Roman" w:cs="Times New Roman"/>
                  <w:sz w:val="24"/>
                  <w:szCs w:val="24"/>
                </w:rPr>
                <w:t>http://www.oxfordjoumals.org</w:t>
              </w:r>
            </w:hyperlink>
          </w:p>
          <w:p w:rsidR="002B4FC9" w:rsidRDefault="00450044">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B36CE4">
                <w:rPr>
                  <w:rStyle w:val="a3"/>
                  <w:rFonts w:ascii="Times New Roman" w:hAnsi="Times New Roman" w:cs="Times New Roman"/>
                  <w:sz w:val="24"/>
                  <w:szCs w:val="24"/>
                </w:rPr>
                <w:t>http://dic.academic.ru/</w:t>
              </w:r>
            </w:hyperlink>
          </w:p>
          <w:p w:rsidR="002B4FC9" w:rsidRDefault="00450044">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B36CE4">
                <w:rPr>
                  <w:rStyle w:val="a3"/>
                  <w:rFonts w:ascii="Times New Roman" w:hAnsi="Times New Roman" w:cs="Times New Roman"/>
                  <w:sz w:val="24"/>
                  <w:szCs w:val="24"/>
                </w:rPr>
                <w:t>http://www.benran.ru</w:t>
              </w:r>
            </w:hyperlink>
          </w:p>
          <w:p w:rsidR="002B4FC9" w:rsidRDefault="00450044">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B36CE4">
                <w:rPr>
                  <w:rStyle w:val="a3"/>
                  <w:rFonts w:ascii="Times New Roman" w:hAnsi="Times New Roman" w:cs="Times New Roman"/>
                  <w:sz w:val="24"/>
                  <w:szCs w:val="24"/>
                </w:rPr>
                <w:t>http://www.gks.ru</w:t>
              </w:r>
            </w:hyperlink>
          </w:p>
          <w:p w:rsidR="002B4FC9" w:rsidRDefault="00450044">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B36CE4">
                <w:rPr>
                  <w:rStyle w:val="a3"/>
                  <w:rFonts w:ascii="Times New Roman" w:hAnsi="Times New Roman" w:cs="Times New Roman"/>
                  <w:sz w:val="24"/>
                  <w:szCs w:val="24"/>
                </w:rPr>
                <w:t>http://diss.rsl.ru</w:t>
              </w:r>
            </w:hyperlink>
          </w:p>
          <w:p w:rsidR="002B4FC9" w:rsidRDefault="00450044">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B36CE4">
                <w:rPr>
                  <w:rStyle w:val="a3"/>
                  <w:rFonts w:ascii="Times New Roman" w:hAnsi="Times New Roman" w:cs="Times New Roman"/>
                  <w:sz w:val="24"/>
                  <w:szCs w:val="24"/>
                </w:rPr>
                <w:t>http://ru.spinform.ru</w:t>
              </w:r>
            </w:hyperlink>
          </w:p>
          <w:p w:rsidR="002B4FC9" w:rsidRDefault="00450044">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2B4FC9" w:rsidRDefault="0045004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2B4FC9">
        <w:trPr>
          <w:trHeight w:hRule="exact" w:val="314"/>
        </w:trPr>
        <w:tc>
          <w:tcPr>
            <w:tcW w:w="9654" w:type="dxa"/>
            <w:shd w:val="clear" w:color="000000" w:fill="FFFFFF"/>
            <w:tcMar>
              <w:left w:w="34" w:type="dxa"/>
              <w:right w:w="34" w:type="dxa"/>
            </w:tcMar>
          </w:tcPr>
          <w:p w:rsidR="002B4FC9" w:rsidRDefault="00450044">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2B4FC9">
        <w:trPr>
          <w:trHeight w:hRule="exact" w:val="6948"/>
        </w:trPr>
        <w:tc>
          <w:tcPr>
            <w:tcW w:w="9654" w:type="dxa"/>
            <w:shd w:val="clear" w:color="000000" w:fill="FFFFFF"/>
            <w:tcMar>
              <w:left w:w="34" w:type="dxa"/>
              <w:right w:w="34" w:type="dxa"/>
            </w:tcMar>
          </w:tcPr>
          <w:p w:rsidR="002B4FC9" w:rsidRDefault="00450044">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2B4FC9" w:rsidRDefault="00450044">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2B4FC9" w:rsidRDefault="00450044">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2B4FC9" w:rsidRDefault="00450044">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2B4FC9" w:rsidRDefault="00450044">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2B4FC9" w:rsidRDefault="00450044">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2B4FC9" w:rsidRDefault="00450044">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w:t>
            </w:r>
          </w:p>
        </w:tc>
      </w:tr>
    </w:tbl>
    <w:p w:rsidR="002B4FC9" w:rsidRDefault="0045004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B4FC9">
        <w:trPr>
          <w:trHeight w:hRule="exact" w:val="6866"/>
        </w:trPr>
        <w:tc>
          <w:tcPr>
            <w:tcW w:w="9654" w:type="dxa"/>
            <w:shd w:val="clear" w:color="000000" w:fill="FFFFFF"/>
            <w:tcMar>
              <w:left w:w="34" w:type="dxa"/>
              <w:right w:w="34" w:type="dxa"/>
            </w:tcMar>
          </w:tcPr>
          <w:p w:rsidR="002B4FC9" w:rsidRDefault="00450044">
            <w:pPr>
              <w:spacing w:after="0" w:line="240" w:lineRule="auto"/>
              <w:jc w:val="both"/>
              <w:rPr>
                <w:sz w:val="24"/>
                <w:szCs w:val="24"/>
              </w:rPr>
            </w:pPr>
            <w:r>
              <w:rPr>
                <w:rFonts w:ascii="Times New Roman" w:hAnsi="Times New Roman" w:cs="Times New Roman"/>
                <w:color w:val="000000"/>
                <w:sz w:val="24"/>
                <w:szCs w:val="24"/>
              </w:rPr>
              <w:lastRenderedPageBreak/>
              <w:t>решить 1-2 аналогичные задачи. При решении задач всегда необходимо комментировать свои действия и не забывать о содержательной интерпретации.</w:t>
            </w:r>
          </w:p>
          <w:p w:rsidR="002B4FC9" w:rsidRDefault="00450044">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2B4FC9" w:rsidRDefault="00450044">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2B4FC9" w:rsidRDefault="00450044">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2B4FC9" w:rsidRDefault="00450044">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2B4FC9">
        <w:trPr>
          <w:trHeight w:hRule="exact" w:val="855"/>
        </w:trPr>
        <w:tc>
          <w:tcPr>
            <w:tcW w:w="9654" w:type="dxa"/>
            <w:shd w:val="clear" w:color="000000" w:fill="FFFFFF"/>
            <w:tcMar>
              <w:left w:w="34" w:type="dxa"/>
              <w:right w:w="34" w:type="dxa"/>
            </w:tcMar>
          </w:tcPr>
          <w:p w:rsidR="002B4FC9" w:rsidRDefault="00450044">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2B4FC9">
        <w:trPr>
          <w:trHeight w:hRule="exact" w:val="2989"/>
        </w:trPr>
        <w:tc>
          <w:tcPr>
            <w:tcW w:w="9654" w:type="dxa"/>
            <w:shd w:val="clear" w:color="000000" w:fill="FFFFFF"/>
            <w:tcMar>
              <w:left w:w="34" w:type="dxa"/>
              <w:right w:w="34" w:type="dxa"/>
            </w:tcMar>
          </w:tcPr>
          <w:p w:rsidR="002B4FC9" w:rsidRDefault="00450044">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2B4FC9" w:rsidRDefault="002B4FC9">
            <w:pPr>
              <w:spacing w:after="0" w:line="240" w:lineRule="auto"/>
              <w:jc w:val="both"/>
              <w:rPr>
                <w:sz w:val="24"/>
                <w:szCs w:val="24"/>
              </w:rPr>
            </w:pPr>
          </w:p>
          <w:p w:rsidR="002B4FC9" w:rsidRDefault="00450044">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2B4FC9" w:rsidRDefault="00450044">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2B4FC9" w:rsidRDefault="0045004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2B4FC9" w:rsidRDefault="00450044">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2B4FC9" w:rsidRDefault="00450044">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2B4FC9" w:rsidRDefault="00450044">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2B4FC9" w:rsidRDefault="002B4FC9">
            <w:pPr>
              <w:spacing w:after="0" w:line="240" w:lineRule="auto"/>
              <w:jc w:val="both"/>
              <w:rPr>
                <w:sz w:val="24"/>
                <w:szCs w:val="24"/>
              </w:rPr>
            </w:pPr>
          </w:p>
          <w:p w:rsidR="002B4FC9" w:rsidRDefault="00450044">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2B4FC9">
        <w:trPr>
          <w:trHeight w:hRule="exact" w:val="304"/>
        </w:trPr>
        <w:tc>
          <w:tcPr>
            <w:tcW w:w="9654" w:type="dxa"/>
            <w:shd w:val="clear" w:color="000000" w:fill="FFFFFF"/>
            <w:tcMar>
              <w:left w:w="34" w:type="dxa"/>
              <w:right w:w="34" w:type="dxa"/>
            </w:tcMar>
          </w:tcPr>
          <w:p w:rsidR="002B4FC9" w:rsidRDefault="00450044">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2B4FC9">
        <w:trPr>
          <w:trHeight w:hRule="exact" w:val="304"/>
        </w:trPr>
        <w:tc>
          <w:tcPr>
            <w:tcW w:w="9654" w:type="dxa"/>
            <w:shd w:val="clear" w:color="000000" w:fill="FFFFFF"/>
            <w:tcMar>
              <w:left w:w="34" w:type="dxa"/>
              <w:right w:w="34" w:type="dxa"/>
            </w:tcMar>
          </w:tcPr>
          <w:p w:rsidR="002B4FC9" w:rsidRDefault="00450044">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2B4FC9">
        <w:trPr>
          <w:trHeight w:hRule="exact" w:val="585"/>
        </w:trPr>
        <w:tc>
          <w:tcPr>
            <w:tcW w:w="9654" w:type="dxa"/>
            <w:shd w:val="clear" w:color="000000" w:fill="FFFFFF"/>
            <w:tcMar>
              <w:left w:w="34" w:type="dxa"/>
              <w:right w:w="34" w:type="dxa"/>
            </w:tcMar>
          </w:tcPr>
          <w:p w:rsidR="002B4FC9" w:rsidRDefault="00450044">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2B4FC9" w:rsidRDefault="00450044">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B36CE4">
                <w:rPr>
                  <w:rStyle w:val="a3"/>
                  <w:rFonts w:ascii="Times New Roman" w:hAnsi="Times New Roman" w:cs="Times New Roman"/>
                  <w:sz w:val="24"/>
                  <w:szCs w:val="24"/>
                </w:rPr>
                <w:t>http://fgosvo.ru</w:t>
              </w:r>
            </w:hyperlink>
          </w:p>
        </w:tc>
      </w:tr>
      <w:tr w:rsidR="002B4FC9">
        <w:trPr>
          <w:trHeight w:hRule="exact" w:val="304"/>
        </w:trPr>
        <w:tc>
          <w:tcPr>
            <w:tcW w:w="9654" w:type="dxa"/>
            <w:shd w:val="clear" w:color="000000" w:fill="FFFFFF"/>
            <w:tcMar>
              <w:left w:w="34" w:type="dxa"/>
              <w:right w:w="34" w:type="dxa"/>
            </w:tcMar>
          </w:tcPr>
          <w:p w:rsidR="002B4FC9" w:rsidRDefault="0045004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5" w:history="1">
              <w:r w:rsidR="00B36CE4">
                <w:rPr>
                  <w:rStyle w:val="a3"/>
                  <w:rFonts w:ascii="Times New Roman" w:hAnsi="Times New Roman" w:cs="Times New Roman"/>
                  <w:sz w:val="24"/>
                  <w:szCs w:val="24"/>
                </w:rPr>
                <w:t>http://edu.garant.ru/omga/</w:t>
              </w:r>
            </w:hyperlink>
          </w:p>
        </w:tc>
      </w:tr>
      <w:tr w:rsidR="002B4FC9">
        <w:trPr>
          <w:trHeight w:hRule="exact" w:val="585"/>
        </w:trPr>
        <w:tc>
          <w:tcPr>
            <w:tcW w:w="9654" w:type="dxa"/>
            <w:shd w:val="clear" w:color="000000" w:fill="FFFFFF"/>
            <w:tcMar>
              <w:left w:w="34" w:type="dxa"/>
              <w:right w:w="34" w:type="dxa"/>
            </w:tcMar>
          </w:tcPr>
          <w:p w:rsidR="002B4FC9" w:rsidRDefault="0045004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6" w:history="1">
              <w:r w:rsidR="00B36CE4">
                <w:rPr>
                  <w:rStyle w:val="a3"/>
                  <w:rFonts w:ascii="Times New Roman" w:hAnsi="Times New Roman" w:cs="Times New Roman"/>
                  <w:sz w:val="24"/>
                  <w:szCs w:val="24"/>
                </w:rPr>
                <w:t>http://www.consultant.ru/edu/student/study/</w:t>
              </w:r>
            </w:hyperlink>
          </w:p>
        </w:tc>
      </w:tr>
      <w:tr w:rsidR="002B4FC9">
        <w:trPr>
          <w:trHeight w:hRule="exact" w:val="314"/>
        </w:trPr>
        <w:tc>
          <w:tcPr>
            <w:tcW w:w="9654" w:type="dxa"/>
            <w:shd w:val="clear" w:color="000000" w:fill="FFFFFF"/>
            <w:tcMar>
              <w:left w:w="34" w:type="dxa"/>
              <w:right w:w="34" w:type="dxa"/>
            </w:tcMar>
          </w:tcPr>
          <w:p w:rsidR="002B4FC9" w:rsidRDefault="00450044">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2B4FC9">
        <w:trPr>
          <w:trHeight w:hRule="exact" w:val="2281"/>
        </w:trPr>
        <w:tc>
          <w:tcPr>
            <w:tcW w:w="9654" w:type="dxa"/>
            <w:shd w:val="clear" w:color="000000" w:fill="FFFFFF"/>
            <w:tcMar>
              <w:left w:w="34" w:type="dxa"/>
              <w:right w:w="34" w:type="dxa"/>
            </w:tcMar>
          </w:tcPr>
          <w:p w:rsidR="002B4FC9" w:rsidRDefault="0045004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2B4FC9" w:rsidRDefault="00450044">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2B4FC9" w:rsidRDefault="00450044">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2B4FC9" w:rsidRDefault="00450044">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w:t>
            </w:r>
          </w:p>
        </w:tc>
      </w:tr>
    </w:tbl>
    <w:p w:rsidR="002B4FC9" w:rsidRDefault="0045004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B4FC9">
        <w:trPr>
          <w:trHeight w:hRule="exact" w:val="5423"/>
        </w:trPr>
        <w:tc>
          <w:tcPr>
            <w:tcW w:w="9654" w:type="dxa"/>
            <w:shd w:val="clear" w:color="000000" w:fill="FFFFFF"/>
            <w:tcMar>
              <w:left w:w="34" w:type="dxa"/>
              <w:right w:w="34" w:type="dxa"/>
            </w:tcMar>
          </w:tcPr>
          <w:p w:rsidR="002B4FC9" w:rsidRDefault="00450044">
            <w:pPr>
              <w:spacing w:after="0" w:line="240" w:lineRule="auto"/>
              <w:jc w:val="both"/>
              <w:rPr>
                <w:sz w:val="24"/>
                <w:szCs w:val="24"/>
              </w:rPr>
            </w:pPr>
            <w:r>
              <w:rPr>
                <w:rFonts w:ascii="Times New Roman" w:hAnsi="Times New Roman" w:cs="Times New Roman"/>
                <w:color w:val="000000"/>
                <w:sz w:val="24"/>
                <w:szCs w:val="24"/>
              </w:rPr>
              <w:lastRenderedPageBreak/>
              <w:t>реализация которых предусмотрена с применением электронного обучения, дистанционных образовательных технологий;</w:t>
            </w:r>
          </w:p>
          <w:p w:rsidR="002B4FC9" w:rsidRDefault="00450044">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B4FC9" w:rsidRDefault="00450044">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B4FC9" w:rsidRDefault="00450044">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2B4FC9" w:rsidRDefault="00450044">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2B4FC9" w:rsidRDefault="00450044">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2B4FC9" w:rsidRDefault="00450044">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2B4FC9" w:rsidRDefault="00450044">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B4FC9" w:rsidRDefault="00450044">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2B4FC9" w:rsidRDefault="00450044">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2B4FC9" w:rsidRDefault="00450044">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2B4FC9">
        <w:trPr>
          <w:trHeight w:hRule="exact" w:val="277"/>
        </w:trPr>
        <w:tc>
          <w:tcPr>
            <w:tcW w:w="9640" w:type="dxa"/>
          </w:tcPr>
          <w:p w:rsidR="002B4FC9" w:rsidRDefault="002B4FC9"/>
        </w:tc>
      </w:tr>
      <w:tr w:rsidR="002B4FC9">
        <w:trPr>
          <w:trHeight w:hRule="exact" w:val="585"/>
        </w:trPr>
        <w:tc>
          <w:tcPr>
            <w:tcW w:w="9654" w:type="dxa"/>
            <w:shd w:val="clear" w:color="000000" w:fill="FFFFFF"/>
            <w:tcMar>
              <w:left w:w="34" w:type="dxa"/>
              <w:right w:w="34" w:type="dxa"/>
            </w:tcMar>
          </w:tcPr>
          <w:p w:rsidR="002B4FC9" w:rsidRDefault="00450044">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2B4FC9">
        <w:trPr>
          <w:trHeight w:hRule="exact" w:val="9105"/>
        </w:trPr>
        <w:tc>
          <w:tcPr>
            <w:tcW w:w="9654" w:type="dxa"/>
            <w:shd w:val="clear" w:color="000000" w:fill="FFFFFF"/>
            <w:tcMar>
              <w:left w:w="34" w:type="dxa"/>
              <w:right w:w="34" w:type="dxa"/>
            </w:tcMar>
          </w:tcPr>
          <w:p w:rsidR="002B4FC9" w:rsidRDefault="00450044">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B4FC9" w:rsidRDefault="00450044">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B4FC9" w:rsidRDefault="00450044">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B4FC9" w:rsidRDefault="00450044">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2B4FC9" w:rsidRDefault="00450044">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w:t>
            </w:r>
          </w:p>
        </w:tc>
      </w:tr>
    </w:tbl>
    <w:p w:rsidR="002B4FC9" w:rsidRDefault="0045004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B4FC9">
        <w:trPr>
          <w:trHeight w:hRule="exact" w:val="5153"/>
        </w:trPr>
        <w:tc>
          <w:tcPr>
            <w:tcW w:w="9654" w:type="dxa"/>
            <w:shd w:val="clear" w:color="000000" w:fill="FFFFFF"/>
            <w:tcMar>
              <w:left w:w="34" w:type="dxa"/>
              <w:right w:w="34" w:type="dxa"/>
            </w:tcMar>
          </w:tcPr>
          <w:p w:rsidR="002B4FC9" w:rsidRDefault="00450044">
            <w:pPr>
              <w:spacing w:after="0" w:line="240" w:lineRule="auto"/>
              <w:jc w:val="both"/>
              <w:rPr>
                <w:sz w:val="24"/>
                <w:szCs w:val="24"/>
              </w:rPr>
            </w:pPr>
            <w:r>
              <w:rPr>
                <w:rFonts w:ascii="Times New Roman" w:hAnsi="Times New Roman" w:cs="Times New Roman"/>
                <w:color w:val="000000"/>
                <w:sz w:val="24"/>
                <w:szCs w:val="24"/>
              </w:rPr>
              <w:lastRenderedPageBreak/>
              <w:t xml:space="preserve">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p>
          <w:p w:rsidR="002B4FC9" w:rsidRDefault="00450044">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2B4FC9">
        <w:trPr>
          <w:trHeight w:hRule="exact" w:val="2748"/>
        </w:trPr>
        <w:tc>
          <w:tcPr>
            <w:tcW w:w="9654" w:type="dxa"/>
            <w:shd w:val="clear" w:color="000000" w:fill="FFFFFF"/>
            <w:tcMar>
              <w:left w:w="34" w:type="dxa"/>
              <w:right w:w="34" w:type="dxa"/>
            </w:tcMar>
          </w:tcPr>
          <w:p w:rsidR="002B4FC9" w:rsidRDefault="00450044">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2B4FC9">
        <w:trPr>
          <w:trHeight w:hRule="exact" w:val="3830"/>
        </w:trPr>
        <w:tc>
          <w:tcPr>
            <w:tcW w:w="9654" w:type="dxa"/>
            <w:shd w:val="clear" w:color="000000" w:fill="FFFFFF"/>
            <w:tcMar>
              <w:left w:w="34" w:type="dxa"/>
              <w:right w:w="34" w:type="dxa"/>
            </w:tcMar>
          </w:tcPr>
          <w:p w:rsidR="002B4FC9" w:rsidRDefault="00450044">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2B4FC9" w:rsidRDefault="002B4FC9"/>
    <w:sectPr w:rsidR="002B4FC9">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B4FC9"/>
    <w:rsid w:val="00450044"/>
    <w:rsid w:val="006076B4"/>
    <w:rsid w:val="00B36CE4"/>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8AE0D9C-8C32-4463-8107-09C06CDF2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0044"/>
    <w:rPr>
      <w:color w:val="0563C1" w:themeColor="hyperlink"/>
      <w:u w:val="single"/>
    </w:rPr>
  </w:style>
  <w:style w:type="character" w:styleId="a4">
    <w:name w:val="Unresolved Mention"/>
    <w:basedOn w:val="a0"/>
    <w:uiPriority w:val="99"/>
    <w:semiHidden/>
    <w:unhideWhenUsed/>
    <w:rsid w:val="00B36C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23099"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consultant.ru/edu/student/study/"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72801.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edu.garant.ru/omga/"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www.biblio-online.ru/bcode/432127" TargetMode="External"/><Relationship Id="rId11" Type="http://schemas.openxmlformats.org/officeDocument/2006/relationships/hyperlink" Target="http://window.edu.ru/" TargetMode="External"/><Relationship Id="rId24" Type="http://schemas.openxmlformats.org/officeDocument/2006/relationships/hyperlink" Target="http://fgosvo.ru" TargetMode="External"/><Relationship Id="rId5" Type="http://schemas.openxmlformats.org/officeDocument/2006/relationships/hyperlink" Target="https://urait.ru/bcode/433178"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www.biblio-online.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theme" Target="theme/theme1.xml"/><Relationship Id="rId4" Type="http://schemas.openxmlformats.org/officeDocument/2006/relationships/hyperlink" Target="https://urait.ru/bcode/437233"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www.biblio-online.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6318</Words>
  <Characters>36018</Characters>
  <Application>Microsoft Office Word</Application>
  <DocSecurity>0</DocSecurity>
  <Lines>300</Lines>
  <Paragraphs>84</Paragraphs>
  <ScaleCrop>false</ScaleCrop>
  <Company>diakov.net</Company>
  <LinksUpToDate>false</LinksUpToDate>
  <CharactersWithSpaces>42252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2021-2022_ФГОС3++2021_Бак-ОФО-РСО(21)_plx_Информационно-аналитические технологии разработки маркетинговых стратегий</dc:title>
  <dc:creator>FastReport.NET</dc:creator>
  <cp:lastModifiedBy>Mark Bernstorf</cp:lastModifiedBy>
  <cp:revision>4</cp:revision>
  <dcterms:created xsi:type="dcterms:W3CDTF">2021-10-16T17:49:00Z</dcterms:created>
  <dcterms:modified xsi:type="dcterms:W3CDTF">2022-11-12T16:55:00Z</dcterms:modified>
</cp:coreProperties>
</file>